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0B15DE" w14:textId="5B5AAAA5" w:rsidR="00164704" w:rsidRPr="0095255B" w:rsidRDefault="00164704" w:rsidP="00DC6804">
      <w:pPr>
        <w:tabs>
          <w:tab w:val="right" w:pos="10000"/>
        </w:tabs>
        <w:spacing w:after="0"/>
        <w:rPr>
          <w:rStyle w:val="Emphasis"/>
          <w:rFonts w:eastAsiaTheme="minorEastAsia"/>
          <w:b/>
          <w:i w:val="0"/>
          <w:sz w:val="22"/>
          <w:szCs w:val="22"/>
          <w:lang w:eastAsia="zh-TW"/>
        </w:rPr>
      </w:pPr>
      <w:bookmarkStart w:id="0" w:name="_GoBack"/>
      <w:bookmarkEnd w:id="0"/>
      <w:r w:rsidRPr="0095255B">
        <w:rPr>
          <w:rStyle w:val="Emphasis"/>
          <w:b/>
          <w:i w:val="0"/>
          <w:sz w:val="22"/>
          <w:szCs w:val="22"/>
        </w:rPr>
        <w:t>3GPP TSG</w:t>
      </w:r>
      <w:r w:rsidR="006A60E0" w:rsidRPr="0095255B">
        <w:rPr>
          <w:rStyle w:val="Emphasis"/>
          <w:rFonts w:eastAsiaTheme="minorEastAsia" w:hint="eastAsia"/>
          <w:b/>
          <w:i w:val="0"/>
          <w:sz w:val="22"/>
          <w:szCs w:val="22"/>
          <w:lang w:eastAsia="zh-TW"/>
        </w:rPr>
        <w:t xml:space="preserve"> </w:t>
      </w:r>
      <w:r w:rsidRPr="0095255B">
        <w:rPr>
          <w:rStyle w:val="Emphasis"/>
          <w:b/>
          <w:i w:val="0"/>
          <w:sz w:val="22"/>
          <w:szCs w:val="22"/>
        </w:rPr>
        <w:t xml:space="preserve">RAN WG1 </w:t>
      </w:r>
      <w:r w:rsidR="00EC1870" w:rsidRPr="00DC6804">
        <w:rPr>
          <w:rStyle w:val="Emphasis"/>
          <w:b/>
          <w:i w:val="0"/>
          <w:sz w:val="22"/>
          <w:szCs w:val="22"/>
        </w:rPr>
        <w:t xml:space="preserve">Meeting </w:t>
      </w:r>
      <w:bookmarkStart w:id="1" w:name="R1-92"/>
      <w:r w:rsidR="00DC6804" w:rsidRPr="00DC6804">
        <w:rPr>
          <w:rStyle w:val="Emphasis"/>
          <w:b/>
          <w:i w:val="0"/>
          <w:sz w:val="22"/>
          <w:szCs w:val="22"/>
        </w:rPr>
        <w:fldChar w:fldCharType="begin"/>
      </w:r>
      <w:r w:rsidR="00DC6804" w:rsidRPr="00DC6804">
        <w:rPr>
          <w:rStyle w:val="Emphasis"/>
          <w:b/>
          <w:i w:val="0"/>
          <w:sz w:val="22"/>
          <w:szCs w:val="22"/>
        </w:rPr>
        <w:instrText xml:space="preserve"> HYPERLINK "http://webapp.etsi.org/MeetingCalendar/MeetingDetails.asp?mid=18769" \t "_blank" </w:instrText>
      </w:r>
      <w:r w:rsidR="00DC6804" w:rsidRPr="00DC6804">
        <w:rPr>
          <w:rStyle w:val="Emphasis"/>
          <w:b/>
          <w:i w:val="0"/>
          <w:sz w:val="22"/>
          <w:szCs w:val="22"/>
        </w:rPr>
        <w:fldChar w:fldCharType="separate"/>
      </w:r>
      <w:r w:rsidR="00DC6804" w:rsidRPr="00DC6804">
        <w:rPr>
          <w:rStyle w:val="Emphasis"/>
          <w:b/>
          <w:i w:val="0"/>
          <w:sz w:val="22"/>
          <w:szCs w:val="22"/>
        </w:rPr>
        <w:t>R1-92</w:t>
      </w:r>
      <w:r w:rsidR="00DC6804" w:rsidRPr="00DC6804">
        <w:rPr>
          <w:rStyle w:val="Emphasis"/>
          <w:b/>
          <w:i w:val="0"/>
          <w:sz w:val="22"/>
          <w:szCs w:val="22"/>
        </w:rPr>
        <w:fldChar w:fldCharType="end"/>
      </w:r>
      <w:bookmarkEnd w:id="1"/>
      <w:r w:rsidRPr="0095255B">
        <w:rPr>
          <w:rStyle w:val="Emphasis"/>
          <w:b/>
          <w:i w:val="0"/>
          <w:sz w:val="22"/>
          <w:szCs w:val="22"/>
        </w:rPr>
        <w:tab/>
      </w:r>
      <w:r w:rsidR="00564581">
        <w:rPr>
          <w:rStyle w:val="Emphasis"/>
          <w:rFonts w:eastAsiaTheme="minorEastAsia"/>
          <w:b/>
          <w:i w:val="0"/>
          <w:sz w:val="22"/>
          <w:szCs w:val="22"/>
          <w:lang w:eastAsia="zh-TW"/>
        </w:rPr>
        <w:t>R1-</w:t>
      </w:r>
      <w:r w:rsidR="003D7927">
        <w:rPr>
          <w:rStyle w:val="Emphasis"/>
          <w:rFonts w:eastAsiaTheme="minorEastAsia"/>
          <w:b/>
          <w:i w:val="0"/>
          <w:sz w:val="22"/>
          <w:szCs w:val="22"/>
          <w:lang w:eastAsia="zh-TW"/>
        </w:rPr>
        <w:t>18</w:t>
      </w:r>
      <w:r w:rsidR="00FA2D77">
        <w:rPr>
          <w:rStyle w:val="Emphasis"/>
          <w:rFonts w:eastAsiaTheme="minorEastAsia" w:hint="eastAsia"/>
          <w:b/>
          <w:i w:val="0"/>
          <w:sz w:val="22"/>
          <w:szCs w:val="22"/>
          <w:lang w:eastAsia="zh-TW"/>
        </w:rPr>
        <w:t>0</w:t>
      </w:r>
      <w:r w:rsidR="00FA2D77">
        <w:rPr>
          <w:rStyle w:val="Emphasis"/>
          <w:rFonts w:eastAsiaTheme="minorEastAsia"/>
          <w:b/>
          <w:i w:val="0"/>
          <w:sz w:val="22"/>
          <w:szCs w:val="22"/>
          <w:lang w:eastAsia="zh-TW"/>
        </w:rPr>
        <w:t>1676</w:t>
      </w:r>
    </w:p>
    <w:p w14:paraId="1752E09C" w14:textId="4301DF34" w:rsidR="00634827" w:rsidRPr="0095255B" w:rsidRDefault="00FA2D77" w:rsidP="006A288E">
      <w:pPr>
        <w:tabs>
          <w:tab w:val="right" w:pos="10000"/>
        </w:tabs>
        <w:spacing w:after="0"/>
        <w:rPr>
          <w:rStyle w:val="Emphasis"/>
          <w:b/>
          <w:i w:val="0"/>
          <w:sz w:val="22"/>
          <w:szCs w:val="22"/>
        </w:rPr>
      </w:pPr>
      <w:r>
        <w:rPr>
          <w:rStyle w:val="Emphasis"/>
          <w:b/>
          <w:i w:val="0"/>
          <w:sz w:val="22"/>
          <w:szCs w:val="22"/>
        </w:rPr>
        <w:t>Athens</w:t>
      </w:r>
      <w:r w:rsidR="00634827" w:rsidRPr="0095255B">
        <w:rPr>
          <w:rStyle w:val="Emphasis"/>
          <w:b/>
          <w:i w:val="0"/>
          <w:sz w:val="22"/>
          <w:szCs w:val="22"/>
        </w:rPr>
        <w:t xml:space="preserve">, </w:t>
      </w:r>
      <w:r w:rsidRPr="006A288E">
        <w:rPr>
          <w:rStyle w:val="Emphasis"/>
          <w:b/>
          <w:i w:val="0"/>
          <w:sz w:val="22"/>
          <w:szCs w:val="22"/>
        </w:rPr>
        <w:t>Greece</w:t>
      </w:r>
      <w:r w:rsidR="00634827" w:rsidRPr="0095255B">
        <w:rPr>
          <w:rStyle w:val="Emphasis"/>
          <w:b/>
          <w:i w:val="0"/>
          <w:sz w:val="22"/>
          <w:szCs w:val="22"/>
        </w:rPr>
        <w:t xml:space="preserve">, </w:t>
      </w:r>
      <w:r w:rsidR="006A288E" w:rsidRPr="006A288E">
        <w:rPr>
          <w:rStyle w:val="Emphasis"/>
          <w:b/>
          <w:i w:val="0"/>
          <w:sz w:val="22"/>
          <w:szCs w:val="22"/>
        </w:rPr>
        <w:t>26</w:t>
      </w:r>
      <w:r w:rsidR="006A288E" w:rsidRPr="006A288E">
        <w:rPr>
          <w:rStyle w:val="Emphasis"/>
          <w:b/>
          <w:i w:val="0"/>
          <w:sz w:val="22"/>
          <w:szCs w:val="22"/>
          <w:vertAlign w:val="superscript"/>
        </w:rPr>
        <w:t>th</w:t>
      </w:r>
      <w:r w:rsidR="006A288E" w:rsidRPr="006A288E">
        <w:rPr>
          <w:rStyle w:val="Emphasis"/>
          <w:b/>
          <w:i w:val="0"/>
          <w:sz w:val="22"/>
          <w:szCs w:val="22"/>
        </w:rPr>
        <w:t xml:space="preserve"> February- 2</w:t>
      </w:r>
      <w:r w:rsidR="006A288E" w:rsidRPr="006A288E">
        <w:rPr>
          <w:rStyle w:val="Emphasis"/>
          <w:b/>
          <w:i w:val="0"/>
          <w:sz w:val="22"/>
          <w:szCs w:val="22"/>
          <w:vertAlign w:val="superscript"/>
        </w:rPr>
        <w:t>nd</w:t>
      </w:r>
      <w:r w:rsidR="006A288E" w:rsidRPr="006A288E">
        <w:rPr>
          <w:rStyle w:val="Emphasis"/>
          <w:b/>
          <w:i w:val="0"/>
          <w:sz w:val="22"/>
          <w:szCs w:val="22"/>
        </w:rPr>
        <w:t xml:space="preserve"> March 201</w:t>
      </w:r>
      <w:r w:rsidR="006A288E" w:rsidRPr="006A288E">
        <w:rPr>
          <w:rStyle w:val="Emphasis"/>
          <w:rFonts w:hint="eastAsia"/>
          <w:b/>
          <w:i w:val="0"/>
          <w:sz w:val="22"/>
          <w:szCs w:val="22"/>
        </w:rPr>
        <w:t>8</w:t>
      </w:r>
    </w:p>
    <w:p w14:paraId="617F76FE" w14:textId="2B74E5E6" w:rsidR="00164704" w:rsidRPr="0095255B" w:rsidRDefault="00164704" w:rsidP="00164704">
      <w:pPr>
        <w:tabs>
          <w:tab w:val="left" w:pos="1985"/>
        </w:tabs>
        <w:spacing w:after="0"/>
        <w:jc w:val="both"/>
        <w:rPr>
          <w:rStyle w:val="Emphasis"/>
          <w:b/>
          <w:i w:val="0"/>
          <w:sz w:val="22"/>
          <w:szCs w:val="22"/>
        </w:rPr>
      </w:pPr>
      <w:r w:rsidRPr="0095255B">
        <w:rPr>
          <w:rStyle w:val="Emphasis"/>
          <w:b/>
          <w:i w:val="0"/>
          <w:sz w:val="22"/>
          <w:szCs w:val="22"/>
        </w:rPr>
        <w:t>Agenda item:</w:t>
      </w:r>
      <w:r w:rsidR="009B0C03" w:rsidRPr="0095255B">
        <w:rPr>
          <w:rStyle w:val="Emphasis"/>
          <w:rFonts w:eastAsiaTheme="minorEastAsia" w:hint="eastAsia"/>
          <w:b/>
          <w:i w:val="0"/>
          <w:sz w:val="22"/>
          <w:szCs w:val="22"/>
          <w:lang w:eastAsia="zh-TW"/>
        </w:rPr>
        <w:t xml:space="preserve"> </w:t>
      </w:r>
      <w:bookmarkStart w:id="2" w:name="Source"/>
      <w:bookmarkEnd w:id="2"/>
      <w:r w:rsidR="006A60E0" w:rsidRPr="0095255B">
        <w:rPr>
          <w:rStyle w:val="Emphasis"/>
          <w:rFonts w:eastAsiaTheme="minorEastAsia" w:hint="eastAsia"/>
          <w:b/>
          <w:i w:val="0"/>
          <w:sz w:val="22"/>
          <w:szCs w:val="22"/>
          <w:lang w:eastAsia="zh-TW"/>
        </w:rPr>
        <w:tab/>
      </w:r>
      <w:r w:rsidR="00FA2D77">
        <w:rPr>
          <w:rStyle w:val="Emphasis"/>
          <w:rFonts w:eastAsiaTheme="minorEastAsia" w:hint="eastAsia"/>
          <w:b/>
          <w:i w:val="0"/>
          <w:sz w:val="22"/>
          <w:szCs w:val="22"/>
          <w:lang w:eastAsia="zh-TW"/>
        </w:rPr>
        <w:t>7.</w:t>
      </w:r>
      <w:r w:rsidR="00FA2D77">
        <w:rPr>
          <w:rStyle w:val="Emphasis"/>
          <w:rFonts w:eastAsiaTheme="minorEastAsia"/>
          <w:b/>
          <w:i w:val="0"/>
          <w:sz w:val="22"/>
          <w:szCs w:val="22"/>
          <w:lang w:eastAsia="zh-TW"/>
        </w:rPr>
        <w:t>2.1</w:t>
      </w:r>
      <w:r w:rsidR="0046577B">
        <w:rPr>
          <w:rStyle w:val="Emphasis"/>
          <w:rFonts w:eastAsiaTheme="minorEastAsia" w:hint="eastAsia"/>
          <w:b/>
          <w:i w:val="0"/>
          <w:sz w:val="22"/>
          <w:szCs w:val="22"/>
          <w:lang w:eastAsia="zh-TW"/>
        </w:rPr>
        <w:t xml:space="preserve"> </w:t>
      </w:r>
    </w:p>
    <w:p w14:paraId="7204E28F" w14:textId="77777777" w:rsidR="00164704" w:rsidRPr="0095255B" w:rsidRDefault="00164704" w:rsidP="00164704">
      <w:pPr>
        <w:tabs>
          <w:tab w:val="left" w:pos="1985"/>
        </w:tabs>
        <w:spacing w:after="0"/>
        <w:jc w:val="both"/>
        <w:rPr>
          <w:rStyle w:val="Emphasis"/>
          <w:b/>
          <w:i w:val="0"/>
          <w:sz w:val="22"/>
          <w:szCs w:val="22"/>
        </w:rPr>
      </w:pPr>
      <w:r w:rsidRPr="0095255B">
        <w:rPr>
          <w:rStyle w:val="Emphasis"/>
          <w:b/>
          <w:i w:val="0"/>
          <w:sz w:val="22"/>
          <w:szCs w:val="22"/>
        </w:rPr>
        <w:t xml:space="preserve">Source: </w:t>
      </w:r>
      <w:r w:rsidRPr="0095255B">
        <w:rPr>
          <w:rStyle w:val="Emphasis"/>
          <w:b/>
          <w:i w:val="0"/>
          <w:sz w:val="22"/>
          <w:szCs w:val="22"/>
        </w:rPr>
        <w:tab/>
      </w:r>
      <w:r w:rsidR="005F2E54">
        <w:rPr>
          <w:rStyle w:val="Emphasis"/>
          <w:b/>
          <w:i w:val="0"/>
          <w:sz w:val="22"/>
          <w:szCs w:val="22"/>
        </w:rPr>
        <w:t>Media</w:t>
      </w:r>
      <w:r w:rsidR="005F2E54">
        <w:rPr>
          <w:rStyle w:val="Emphasis"/>
          <w:rFonts w:eastAsiaTheme="minorEastAsia" w:hint="eastAsia"/>
          <w:b/>
          <w:i w:val="0"/>
          <w:sz w:val="22"/>
          <w:szCs w:val="22"/>
          <w:lang w:eastAsia="zh-TW"/>
        </w:rPr>
        <w:t>T</w:t>
      </w:r>
      <w:r w:rsidR="006A48F8" w:rsidRPr="0095255B">
        <w:rPr>
          <w:rStyle w:val="Emphasis"/>
          <w:b/>
          <w:i w:val="0"/>
          <w:sz w:val="22"/>
          <w:szCs w:val="22"/>
        </w:rPr>
        <w:t>ek</w:t>
      </w:r>
      <w:r w:rsidRPr="0095255B">
        <w:rPr>
          <w:rStyle w:val="Emphasis"/>
          <w:b/>
          <w:i w:val="0"/>
          <w:sz w:val="22"/>
          <w:szCs w:val="22"/>
        </w:rPr>
        <w:t xml:space="preserve"> Inc. </w:t>
      </w:r>
    </w:p>
    <w:p w14:paraId="4074848E" w14:textId="73BC6CBF" w:rsidR="00164704" w:rsidRPr="00C06A2A" w:rsidRDefault="00164704" w:rsidP="00FA2D77">
      <w:pPr>
        <w:spacing w:after="0"/>
        <w:ind w:left="1988" w:hanging="1988"/>
        <w:rPr>
          <w:rStyle w:val="Emphasis"/>
          <w:rFonts w:eastAsiaTheme="minorEastAsia"/>
          <w:b/>
          <w:i w:val="0"/>
          <w:sz w:val="22"/>
          <w:szCs w:val="22"/>
          <w:lang w:eastAsia="zh-TW"/>
        </w:rPr>
      </w:pPr>
      <w:r w:rsidRPr="0095255B">
        <w:rPr>
          <w:rStyle w:val="Emphasis"/>
          <w:b/>
          <w:i w:val="0"/>
          <w:sz w:val="22"/>
          <w:szCs w:val="22"/>
        </w:rPr>
        <w:t xml:space="preserve">Title: </w:t>
      </w:r>
      <w:r w:rsidRPr="0095255B">
        <w:rPr>
          <w:rStyle w:val="Emphasis"/>
          <w:b/>
          <w:i w:val="0"/>
          <w:sz w:val="22"/>
          <w:szCs w:val="22"/>
        </w:rPr>
        <w:tab/>
      </w:r>
      <w:r w:rsidR="00FA2D77" w:rsidRPr="00FA2D77">
        <w:rPr>
          <w:rStyle w:val="Emphasis"/>
          <w:rFonts w:eastAsiaTheme="minorEastAsia"/>
          <w:b/>
          <w:i w:val="0"/>
          <w:sz w:val="22"/>
          <w:szCs w:val="22"/>
          <w:lang w:eastAsia="zh-TW"/>
        </w:rPr>
        <w:t>MCS and CQI Tables design for URLLC</w:t>
      </w:r>
    </w:p>
    <w:p w14:paraId="510E181F" w14:textId="77777777" w:rsidR="00164704" w:rsidRDefault="00164704" w:rsidP="00164704">
      <w:pPr>
        <w:spacing w:after="0"/>
        <w:ind w:left="1988" w:hanging="1988"/>
        <w:jc w:val="both"/>
        <w:rPr>
          <w:rStyle w:val="Emphasis"/>
          <w:b/>
          <w:i w:val="0"/>
          <w:sz w:val="22"/>
          <w:szCs w:val="22"/>
        </w:rPr>
      </w:pPr>
      <w:r w:rsidRPr="0095255B">
        <w:rPr>
          <w:rStyle w:val="Emphasis"/>
          <w:b/>
          <w:i w:val="0"/>
          <w:sz w:val="22"/>
          <w:szCs w:val="22"/>
        </w:rPr>
        <w:t>Document for:</w:t>
      </w:r>
      <w:r w:rsidRPr="0095255B">
        <w:rPr>
          <w:rStyle w:val="Emphasis"/>
          <w:b/>
          <w:i w:val="0"/>
          <w:sz w:val="22"/>
          <w:szCs w:val="22"/>
        </w:rPr>
        <w:tab/>
      </w:r>
      <w:bookmarkStart w:id="3" w:name="DocumentFor"/>
      <w:bookmarkEnd w:id="3"/>
      <w:r w:rsidRPr="0095255B">
        <w:rPr>
          <w:rStyle w:val="Emphasis"/>
          <w:b/>
          <w:i w:val="0"/>
          <w:sz w:val="22"/>
          <w:szCs w:val="22"/>
        </w:rPr>
        <w:t>Discussion/Decision</w:t>
      </w:r>
    </w:p>
    <w:p w14:paraId="7DD0B0DD" w14:textId="77777777" w:rsidR="006A288E" w:rsidRPr="0095255B" w:rsidRDefault="006A288E" w:rsidP="00164704">
      <w:pPr>
        <w:spacing w:after="0"/>
        <w:ind w:left="1988" w:hanging="1988"/>
        <w:jc w:val="both"/>
        <w:rPr>
          <w:rStyle w:val="Emphasis"/>
          <w:b/>
          <w:i w:val="0"/>
          <w:sz w:val="22"/>
          <w:szCs w:val="22"/>
        </w:rPr>
      </w:pPr>
    </w:p>
    <w:p w14:paraId="24C0439E" w14:textId="77777777" w:rsidR="004503F9" w:rsidRDefault="004503F9" w:rsidP="00072BFD">
      <w:pPr>
        <w:pStyle w:val="Heading1"/>
        <w:spacing w:before="0" w:after="0"/>
      </w:pPr>
      <w:r w:rsidRPr="00183CB7">
        <w:t>Introduction</w:t>
      </w:r>
    </w:p>
    <w:p w14:paraId="295DBD21" w14:textId="209BD480" w:rsidR="001D4415" w:rsidRPr="001D4415" w:rsidRDefault="001D4415" w:rsidP="00B96C62">
      <w:pPr>
        <w:rPr>
          <w:lang w:val="en-GB"/>
        </w:rPr>
      </w:pPr>
      <w:r w:rsidRPr="001D4415">
        <w:rPr>
          <w:rFonts w:eastAsia="PMingLiU"/>
          <w:lang w:val="en-GB" w:eastAsia="zh-TW"/>
        </w:rPr>
        <w:t xml:space="preserve">In RAN1#90b, the following agreements </w:t>
      </w:r>
      <w:r w:rsidR="008732B6">
        <w:rPr>
          <w:rFonts w:eastAsia="PMingLiU"/>
          <w:lang w:val="en-GB" w:eastAsia="zh-TW"/>
        </w:rPr>
        <w:t xml:space="preserve">on the CQI reporting for URLLC </w:t>
      </w:r>
      <w:r w:rsidRPr="001D4415">
        <w:rPr>
          <w:rFonts w:eastAsia="PMingLiU"/>
          <w:lang w:val="en-GB" w:eastAsia="zh-TW"/>
        </w:rPr>
        <w:t xml:space="preserve">were reached: </w:t>
      </w:r>
    </w:p>
    <w:p w14:paraId="384D575D" w14:textId="77777777" w:rsidR="001D4415" w:rsidRPr="00F60C23" w:rsidRDefault="001D4415" w:rsidP="001D4415">
      <w:pPr>
        <w:rPr>
          <w:rFonts w:ascii="Calibri" w:hAnsi="Calibri"/>
          <w:lang w:eastAsia="sv-SE"/>
        </w:rPr>
      </w:pPr>
      <w:r>
        <w:rPr>
          <w:b/>
          <w:bCs/>
          <w:highlight w:val="green"/>
        </w:rPr>
        <w:t>Agreement</w:t>
      </w:r>
      <w:r>
        <w:rPr>
          <w:b/>
          <w:bCs/>
        </w:rPr>
        <w:t>:</w:t>
      </w:r>
    </w:p>
    <w:p w14:paraId="0A1D55A4" w14:textId="77777777" w:rsidR="001D4415" w:rsidRDefault="001D4415" w:rsidP="006D5A9F">
      <w:pPr>
        <w:numPr>
          <w:ilvl w:val="0"/>
          <w:numId w:val="5"/>
        </w:numPr>
        <w:overflowPunct/>
        <w:autoSpaceDE/>
        <w:autoSpaceDN/>
        <w:adjustRightInd/>
        <w:spacing w:after="0" w:line="259" w:lineRule="auto"/>
        <w:textAlignment w:val="auto"/>
      </w:pPr>
      <w:r>
        <w:t>N separate CQI table(s) are supported for URLLC</w:t>
      </w:r>
    </w:p>
    <w:p w14:paraId="226B39AA" w14:textId="77777777" w:rsidR="001D4415" w:rsidRDefault="001D4415" w:rsidP="006D5A9F">
      <w:pPr>
        <w:numPr>
          <w:ilvl w:val="1"/>
          <w:numId w:val="5"/>
        </w:numPr>
        <w:overflowPunct/>
        <w:autoSpaceDE/>
        <w:autoSpaceDN/>
        <w:adjustRightInd/>
        <w:spacing w:after="0" w:line="259" w:lineRule="auto"/>
        <w:textAlignment w:val="auto"/>
      </w:pPr>
      <w:r>
        <w:t>Downselect the value of N between 1 or 2 </w:t>
      </w:r>
    </w:p>
    <w:p w14:paraId="068FF45F" w14:textId="77777777" w:rsidR="001D4415" w:rsidRDefault="001D4415" w:rsidP="006D5A9F">
      <w:pPr>
        <w:numPr>
          <w:ilvl w:val="0"/>
          <w:numId w:val="5"/>
        </w:numPr>
        <w:overflowPunct/>
        <w:autoSpaceDE/>
        <w:autoSpaceDN/>
        <w:adjustRightInd/>
        <w:spacing w:after="0" w:line="259" w:lineRule="auto"/>
        <w:textAlignment w:val="auto"/>
      </w:pPr>
      <w:r>
        <w:t>Two target BLER are supported for URLLC</w:t>
      </w:r>
    </w:p>
    <w:p w14:paraId="5B9E8A2C" w14:textId="77777777" w:rsidR="001D4415" w:rsidRDefault="001D4415" w:rsidP="006D5A9F">
      <w:pPr>
        <w:numPr>
          <w:ilvl w:val="1"/>
          <w:numId w:val="5"/>
        </w:numPr>
        <w:overflowPunct/>
        <w:autoSpaceDE/>
        <w:autoSpaceDN/>
        <w:adjustRightInd/>
        <w:spacing w:after="0" w:line="259" w:lineRule="auto"/>
        <w:textAlignment w:val="auto"/>
      </w:pPr>
      <w:r>
        <w:t>Note: RRC signalling is used by gNB to select one of the two target BLER</w:t>
      </w:r>
    </w:p>
    <w:p w14:paraId="6C279385" w14:textId="77777777" w:rsidR="001D4415" w:rsidRDefault="001D4415" w:rsidP="006D5A9F">
      <w:pPr>
        <w:numPr>
          <w:ilvl w:val="1"/>
          <w:numId w:val="5"/>
        </w:numPr>
        <w:overflowPunct/>
        <w:autoSpaceDE/>
        <w:autoSpaceDN/>
        <w:adjustRightInd/>
        <w:spacing w:after="0" w:line="259" w:lineRule="auto"/>
        <w:textAlignment w:val="auto"/>
      </w:pPr>
      <w:r>
        <w:t xml:space="preserve">Note: The configuration of target BLER or CQI table is part of CSI report setting </w:t>
      </w:r>
    </w:p>
    <w:p w14:paraId="38F1132B" w14:textId="4B461446" w:rsidR="00870703" w:rsidRDefault="008732B6" w:rsidP="00A85137">
      <w:pPr>
        <w:spacing w:before="100" w:beforeAutospacing="1" w:after="100" w:afterAutospacing="1"/>
        <w:rPr>
          <w:rFonts w:eastAsia="PMingLiU"/>
          <w:lang w:eastAsia="zh-TW"/>
        </w:rPr>
      </w:pPr>
      <w:r>
        <w:rPr>
          <w:rFonts w:eastAsia="PMingLiU"/>
          <w:lang w:eastAsia="zh-TW"/>
        </w:rPr>
        <w:t>In this contribution</w:t>
      </w:r>
      <w:r w:rsidR="00A85137">
        <w:rPr>
          <w:rFonts w:eastAsia="PMingLiU"/>
          <w:lang w:eastAsia="zh-TW"/>
        </w:rPr>
        <w:t>, we</w:t>
      </w:r>
      <w:r>
        <w:rPr>
          <w:rFonts w:eastAsia="PMingLiU"/>
          <w:lang w:eastAsia="zh-TW"/>
        </w:rPr>
        <w:t xml:space="preserve"> share our views </w:t>
      </w:r>
      <w:r w:rsidR="00870703">
        <w:rPr>
          <w:rFonts w:eastAsia="PMingLiU"/>
          <w:lang w:eastAsia="zh-TW"/>
        </w:rPr>
        <w:t>regarding the design of the MCS and CQI tables for URLLC.</w:t>
      </w:r>
    </w:p>
    <w:p w14:paraId="293EA550" w14:textId="77777777" w:rsidR="00870703" w:rsidRPr="00D36FD3" w:rsidRDefault="00870703" w:rsidP="00870703">
      <w:pPr>
        <w:pStyle w:val="Heading1"/>
        <w:rPr>
          <w:lang w:eastAsia="zh-TW"/>
        </w:rPr>
      </w:pPr>
      <w:r>
        <w:rPr>
          <w:rFonts w:eastAsiaTheme="minorEastAsia" w:hint="eastAsia"/>
          <w:sz w:val="32"/>
          <w:lang w:eastAsia="zh-TW"/>
        </w:rPr>
        <w:t xml:space="preserve">LDPC Codes for </w:t>
      </w:r>
      <w:r>
        <w:rPr>
          <w:sz w:val="32"/>
          <w:lang w:eastAsia="zh-TW"/>
        </w:rPr>
        <w:t>URLLC</w:t>
      </w:r>
    </w:p>
    <w:p w14:paraId="1F837C2E" w14:textId="107C6C77" w:rsidR="008732B6" w:rsidRDefault="00C13FCD" w:rsidP="000D1375">
      <w:pPr>
        <w:jc w:val="both"/>
        <w:rPr>
          <w:rFonts w:eastAsiaTheme="minorEastAsia"/>
          <w:lang w:val="en-GB" w:eastAsia="zh-TW"/>
        </w:rPr>
      </w:pPr>
      <w:r>
        <w:rPr>
          <w:rFonts w:eastAsiaTheme="minorEastAsia" w:hint="eastAsia"/>
          <w:lang w:val="en-GB" w:eastAsia="zh-TW"/>
        </w:rPr>
        <w:t>LDPC</w:t>
      </w:r>
      <w:r>
        <w:rPr>
          <w:rFonts w:eastAsiaTheme="minorEastAsia"/>
          <w:lang w:val="en-GB" w:eastAsia="zh-TW"/>
        </w:rPr>
        <w:t xml:space="preserve"> </w:t>
      </w:r>
      <w:r w:rsidR="005C5BEB">
        <w:rPr>
          <w:rFonts w:hint="eastAsia"/>
        </w:rPr>
        <w:t>Base graph #</w:t>
      </w:r>
      <w:r w:rsidR="00C96820">
        <w:t xml:space="preserve">2 </w:t>
      </w:r>
      <w:r w:rsidR="00C96820">
        <w:rPr>
          <w:rFonts w:eastAsiaTheme="minorEastAsia"/>
          <w:lang w:val="en-GB" w:eastAsia="zh-TW"/>
        </w:rPr>
        <w:t>has</w:t>
      </w:r>
      <w:r>
        <w:rPr>
          <w:rFonts w:eastAsiaTheme="minorEastAsia" w:hint="eastAsia"/>
          <w:lang w:val="en-GB" w:eastAsia="zh-TW"/>
        </w:rPr>
        <w:t xml:space="preserve"> the benefit of lower </w:t>
      </w:r>
      <w:r>
        <w:rPr>
          <w:rFonts w:eastAsiaTheme="minorEastAsia"/>
          <w:lang w:val="en-GB" w:eastAsia="zh-TW"/>
        </w:rPr>
        <w:t xml:space="preserve">decoding </w:t>
      </w:r>
      <w:r>
        <w:rPr>
          <w:rFonts w:eastAsiaTheme="minorEastAsia" w:hint="eastAsia"/>
          <w:lang w:val="en-GB" w:eastAsia="zh-TW"/>
        </w:rPr>
        <w:t>latency and proce</w:t>
      </w:r>
      <w:r w:rsidR="005C5BEB">
        <w:rPr>
          <w:rFonts w:eastAsiaTheme="minorEastAsia" w:hint="eastAsia"/>
          <w:lang w:val="en-GB" w:eastAsia="zh-TW"/>
        </w:rPr>
        <w:t xml:space="preserve">ssing time. Therefore, LDPC </w:t>
      </w:r>
      <w:r w:rsidR="005C5BEB">
        <w:rPr>
          <w:rFonts w:hint="eastAsia"/>
        </w:rPr>
        <w:t>Base graph #</w:t>
      </w:r>
      <w:r w:rsidR="00C96820">
        <w:t xml:space="preserve">2 </w:t>
      </w:r>
      <w:r w:rsidR="00C96820">
        <w:rPr>
          <w:rFonts w:eastAsiaTheme="minorEastAsia"/>
          <w:lang w:val="en-GB" w:eastAsia="zh-TW"/>
        </w:rPr>
        <w:t>can</w:t>
      </w:r>
      <w:r>
        <w:rPr>
          <w:rFonts w:eastAsiaTheme="minorEastAsia" w:hint="eastAsia"/>
          <w:lang w:val="en-GB" w:eastAsia="zh-TW"/>
        </w:rPr>
        <w:t xml:space="preserve"> be the </w:t>
      </w:r>
      <w:r>
        <w:rPr>
          <w:rFonts w:eastAsiaTheme="minorEastAsia"/>
          <w:lang w:val="en-GB" w:eastAsia="zh-TW"/>
        </w:rPr>
        <w:t xml:space="preserve">appropriate </w:t>
      </w:r>
      <w:r>
        <w:rPr>
          <w:rFonts w:eastAsiaTheme="minorEastAsia" w:hint="eastAsia"/>
          <w:lang w:val="en-GB" w:eastAsia="zh-TW"/>
        </w:rPr>
        <w:t>candidate coding scheme for URLLC.</w:t>
      </w:r>
      <w:r w:rsidR="000D1375">
        <w:rPr>
          <w:rFonts w:eastAsiaTheme="minorEastAsia"/>
          <w:lang w:val="en-GB" w:eastAsia="zh-TW"/>
        </w:rPr>
        <w:t xml:space="preserve"> Also, sharing one </w:t>
      </w:r>
      <w:r w:rsidR="000D1375">
        <w:rPr>
          <w:rFonts w:eastAsiaTheme="minorEastAsia" w:hint="eastAsia"/>
          <w:lang w:val="en-GB" w:eastAsia="zh-TW"/>
        </w:rPr>
        <w:t xml:space="preserve">agreed </w:t>
      </w:r>
      <w:r w:rsidR="000D1375">
        <w:rPr>
          <w:rFonts w:eastAsiaTheme="minorEastAsia"/>
          <w:lang w:val="en-GB" w:eastAsia="zh-TW"/>
        </w:rPr>
        <w:t>cod</w:t>
      </w:r>
      <w:r w:rsidR="000D1375">
        <w:rPr>
          <w:rFonts w:eastAsiaTheme="minorEastAsia" w:hint="eastAsia"/>
          <w:lang w:val="en-GB" w:eastAsia="zh-TW"/>
        </w:rPr>
        <w:t xml:space="preserve">ing scheme </w:t>
      </w:r>
      <w:r w:rsidR="000D1375">
        <w:rPr>
          <w:rFonts w:eastAsiaTheme="minorEastAsia"/>
          <w:lang w:val="en-GB" w:eastAsia="zh-TW"/>
        </w:rPr>
        <w:t xml:space="preserve">for eMBB and URLLC </w:t>
      </w:r>
      <w:r w:rsidR="000D1375">
        <w:rPr>
          <w:rFonts w:eastAsiaTheme="minorEastAsia" w:hint="eastAsia"/>
          <w:lang w:val="en-GB" w:eastAsia="zh-TW"/>
        </w:rPr>
        <w:t xml:space="preserve">can </w:t>
      </w:r>
      <w:r w:rsidR="000D1375">
        <w:rPr>
          <w:rFonts w:eastAsiaTheme="minorEastAsia"/>
          <w:lang w:val="en-GB" w:eastAsia="zh-TW"/>
        </w:rPr>
        <w:t xml:space="preserve">ease the implementation complexity and effort for UE and </w:t>
      </w:r>
      <w:r w:rsidR="000D1375">
        <w:rPr>
          <w:rFonts w:eastAsiaTheme="minorEastAsia" w:hint="eastAsia"/>
          <w:lang w:val="en-GB" w:eastAsia="zh-TW"/>
        </w:rPr>
        <w:t>g</w:t>
      </w:r>
      <w:r w:rsidR="000D1375">
        <w:rPr>
          <w:rFonts w:eastAsiaTheme="minorEastAsia"/>
          <w:lang w:val="en-GB" w:eastAsia="zh-TW"/>
        </w:rPr>
        <w:t>NB</w:t>
      </w:r>
      <w:r w:rsidR="000D1375">
        <w:rPr>
          <w:rFonts w:eastAsiaTheme="minorEastAsia" w:hint="eastAsia"/>
          <w:lang w:val="en-GB" w:eastAsia="zh-TW"/>
        </w:rPr>
        <w:t xml:space="preserve"> and also shorten the standardization process</w:t>
      </w:r>
      <w:r w:rsidR="000D1375">
        <w:rPr>
          <w:rFonts w:eastAsiaTheme="minorEastAsia"/>
          <w:lang w:val="en-GB" w:eastAsia="zh-TW"/>
        </w:rPr>
        <w:t>.</w:t>
      </w:r>
    </w:p>
    <w:p w14:paraId="11B1BC3C" w14:textId="6168B968" w:rsidR="005C5BEB" w:rsidRPr="005C5BEB" w:rsidRDefault="005C5BEB" w:rsidP="00614F82">
      <w:pPr>
        <w:rPr>
          <w:rFonts w:eastAsia="PMingLiU"/>
          <w:lang w:eastAsia="zh-TW"/>
        </w:rPr>
      </w:pPr>
      <w:r>
        <w:rPr>
          <w:rFonts w:hint="eastAsia"/>
        </w:rPr>
        <w:t xml:space="preserve">Base graph #2 may be used for block lengths </w:t>
      </w:r>
      <w:r>
        <w:t>of 32B and</w:t>
      </w:r>
      <w:r w:rsidR="003909D0">
        <w:rPr>
          <w:rFonts w:hint="eastAsia"/>
        </w:rPr>
        <w:t xml:space="preserve"> code rates R&gt;2/3, but </w:t>
      </w:r>
      <w:r w:rsidR="00B93FA5">
        <w:t>it</w:t>
      </w:r>
      <w:r>
        <w:rPr>
          <w:rFonts w:hint="eastAsia"/>
        </w:rPr>
        <w:t xml:space="preserve"> is</w:t>
      </w:r>
      <w:r>
        <w:t xml:space="preserve"> not</w:t>
      </w:r>
      <w:r>
        <w:rPr>
          <w:rFonts w:hint="eastAsia"/>
        </w:rPr>
        <w:t xml:space="preserve"> optimized for this </w:t>
      </w:r>
      <w:r w:rsidR="00A85137">
        <w:t xml:space="preserve">particular </w:t>
      </w:r>
      <w:r w:rsidR="00995BE2">
        <w:t>range</w:t>
      </w:r>
      <w:r>
        <w:rPr>
          <w:rFonts w:hint="eastAsia"/>
        </w:rPr>
        <w:t xml:space="preserve"> </w:t>
      </w:r>
      <w:r w:rsidR="00A85137">
        <w:t>of</w:t>
      </w:r>
      <w:r>
        <w:t xml:space="preserve"> code rates</w:t>
      </w:r>
      <w:r>
        <w:rPr>
          <w:rFonts w:hint="eastAsia"/>
        </w:rPr>
        <w:t>.</w:t>
      </w:r>
      <w:r w:rsidR="004806DD">
        <w:t xml:space="preserve"> On the other hand due to the high reliability and low latency –limited # of HARQ re-TX-</w:t>
      </w:r>
      <w:r w:rsidR="00C02B44">
        <w:t xml:space="preserve"> </w:t>
      </w:r>
      <w:r w:rsidR="004806DD">
        <w:t xml:space="preserve"> requirement of URLLC R &gt;2/3 is not required as shown in </w:t>
      </w:r>
      <w:r w:rsidR="004806DD">
        <w:fldChar w:fldCharType="begin"/>
      </w:r>
      <w:r w:rsidR="004806DD">
        <w:instrText xml:space="preserve"> REF _Ref506455595 \h </w:instrText>
      </w:r>
      <w:r w:rsidR="004806DD">
        <w:fldChar w:fldCharType="separate"/>
      </w:r>
      <w:r w:rsidR="004806DD">
        <w:t xml:space="preserve">Figure </w:t>
      </w:r>
      <w:r w:rsidR="004806DD">
        <w:rPr>
          <w:noProof/>
        </w:rPr>
        <w:t>3</w:t>
      </w:r>
      <w:r w:rsidR="004806DD">
        <w:fldChar w:fldCharType="end"/>
      </w:r>
      <w:r w:rsidR="004806DD">
        <w:t xml:space="preserve"> and </w:t>
      </w:r>
      <w:r w:rsidR="004806DD">
        <w:fldChar w:fldCharType="begin"/>
      </w:r>
      <w:r w:rsidR="004806DD">
        <w:instrText xml:space="preserve"> REF _Ref506455597 \h </w:instrText>
      </w:r>
      <w:r w:rsidR="004806DD">
        <w:fldChar w:fldCharType="separate"/>
      </w:r>
      <w:r w:rsidR="004806DD">
        <w:t xml:space="preserve">Figure </w:t>
      </w:r>
      <w:r w:rsidR="004806DD">
        <w:rPr>
          <w:noProof/>
        </w:rPr>
        <w:t>4</w:t>
      </w:r>
      <w:r w:rsidR="004806DD">
        <w:fldChar w:fldCharType="end"/>
      </w:r>
      <w:r w:rsidR="004806DD">
        <w:t>.</w:t>
      </w:r>
      <w:r w:rsidR="00765201">
        <w:t xml:space="preserve"> </w:t>
      </w:r>
      <w:r w:rsidR="004806DD">
        <w:t>Therefore</w:t>
      </w:r>
      <w:r w:rsidR="00765201">
        <w:t xml:space="preserve">, it is </w:t>
      </w:r>
      <w:r w:rsidR="00614F82">
        <w:t>preferable</w:t>
      </w:r>
      <w:r w:rsidR="00765201">
        <w:t xml:space="preserve"> to limit the code rate to </w:t>
      </w:r>
      <w:r w:rsidR="00765201">
        <w:rPr>
          <w:rFonts w:hint="eastAsia"/>
        </w:rPr>
        <w:t>R</w:t>
      </w:r>
      <w:r w:rsidR="00765201">
        <w:t xml:space="preserve"> ≤ </w:t>
      </w:r>
      <w:r w:rsidR="00765201">
        <w:rPr>
          <w:rFonts w:hint="eastAsia"/>
        </w:rPr>
        <w:t>2/3</w:t>
      </w:r>
      <w:r w:rsidR="00765201">
        <w:t xml:space="preserve"> for the design of the MCS and the CQI tables</w:t>
      </w:r>
      <w:r w:rsidR="00F03434">
        <w:t xml:space="preserve"> for URLLC</w:t>
      </w:r>
      <w:r w:rsidR="00765201">
        <w:t>.</w:t>
      </w:r>
    </w:p>
    <w:p w14:paraId="6BAC22B9" w14:textId="49E73F97" w:rsidR="00A10012" w:rsidRDefault="00E71A25" w:rsidP="00CB687B">
      <w:pPr>
        <w:spacing w:before="100" w:beforeAutospacing="1" w:after="100" w:afterAutospacing="1"/>
        <w:rPr>
          <w:rFonts w:eastAsia="PMingLiU"/>
          <w:lang w:eastAsia="zh-TW"/>
        </w:rPr>
      </w:pPr>
      <w:r w:rsidRPr="00A85137">
        <w:rPr>
          <w:rFonts w:eastAsia="PMingLiU"/>
          <w:b/>
          <w:bCs/>
          <w:lang w:val="en-GB" w:eastAsia="zh-TW"/>
        </w:rPr>
        <w:t>Proposal</w:t>
      </w:r>
      <w:r w:rsidR="000D1375" w:rsidRPr="00A85137">
        <w:rPr>
          <w:rFonts w:eastAsia="PMingLiU"/>
          <w:b/>
          <w:bCs/>
          <w:lang w:val="en-GB" w:eastAsia="zh-TW"/>
        </w:rPr>
        <w:t xml:space="preserve"> </w:t>
      </w:r>
      <w:r w:rsidR="00A85137" w:rsidRPr="00A85137">
        <w:rPr>
          <w:rFonts w:eastAsia="PMingLiU"/>
          <w:b/>
          <w:bCs/>
          <w:lang w:val="en-GB" w:eastAsia="zh-TW"/>
        </w:rPr>
        <w:t>1:</w:t>
      </w:r>
      <w:r>
        <w:rPr>
          <w:rFonts w:eastAsia="PMingLiU"/>
          <w:lang w:eastAsia="zh-TW"/>
        </w:rPr>
        <w:t xml:space="preserve"> </w:t>
      </w:r>
      <w:r w:rsidR="00672E53">
        <w:rPr>
          <w:rFonts w:eastAsia="PMingLiU"/>
          <w:lang w:eastAsia="zh-TW"/>
        </w:rPr>
        <w:t xml:space="preserve">LDPC </w:t>
      </w:r>
      <w:r w:rsidR="00C96820">
        <w:rPr>
          <w:rFonts w:hint="eastAsia"/>
        </w:rPr>
        <w:t>Base graph #</w:t>
      </w:r>
      <w:r w:rsidR="00A85137">
        <w:t xml:space="preserve">2 </w:t>
      </w:r>
      <w:r w:rsidR="00A85137">
        <w:rPr>
          <w:rFonts w:eastAsia="PMingLiU"/>
          <w:lang w:eastAsia="zh-TW"/>
        </w:rPr>
        <w:t>with</w:t>
      </w:r>
      <w:r w:rsidR="00CB687B">
        <w:rPr>
          <w:rFonts w:eastAsia="PMingLiU"/>
          <w:lang w:eastAsia="zh-TW"/>
        </w:rPr>
        <w:t xml:space="preserve"> a</w:t>
      </w:r>
      <w:r>
        <w:rPr>
          <w:rFonts w:eastAsia="PMingLiU"/>
          <w:lang w:eastAsia="zh-TW"/>
        </w:rPr>
        <w:t xml:space="preserve"> </w:t>
      </w:r>
      <w:r w:rsidR="00CB687B">
        <w:rPr>
          <w:rFonts w:eastAsia="PMingLiU"/>
          <w:lang w:eastAsia="zh-TW"/>
        </w:rPr>
        <w:t>maxi</w:t>
      </w:r>
      <w:r w:rsidR="00672E53">
        <w:rPr>
          <w:rFonts w:eastAsia="PMingLiU"/>
          <w:lang w:eastAsia="zh-TW"/>
        </w:rPr>
        <w:t>mum CR of 2/3</w:t>
      </w:r>
      <w:r w:rsidR="00CB687B">
        <w:rPr>
          <w:rFonts w:eastAsia="PMingLiU"/>
          <w:lang w:eastAsia="zh-TW"/>
        </w:rPr>
        <w:t xml:space="preserve"> should be the candidate for URLLC channel coding scheme</w:t>
      </w:r>
      <w:r w:rsidR="00672E53">
        <w:rPr>
          <w:rFonts w:eastAsia="PMingLiU"/>
          <w:lang w:eastAsia="zh-TW"/>
        </w:rPr>
        <w:t xml:space="preserve">. </w:t>
      </w:r>
    </w:p>
    <w:p w14:paraId="57D880F2" w14:textId="77777777" w:rsidR="008A71FA" w:rsidRDefault="008A71FA" w:rsidP="008A71FA">
      <w:pPr>
        <w:spacing w:before="100" w:beforeAutospacing="1" w:after="100" w:afterAutospacing="1"/>
        <w:rPr>
          <w:rFonts w:eastAsia="PMingLiU"/>
          <w:lang w:eastAsia="zh-TW"/>
        </w:rPr>
      </w:pPr>
    </w:p>
    <w:p w14:paraId="27D7ACBE" w14:textId="6C98A08A" w:rsidR="008A71FA" w:rsidRDefault="008A71FA" w:rsidP="008A71FA">
      <w:pPr>
        <w:pStyle w:val="Heading1"/>
        <w:rPr>
          <w:rFonts w:eastAsiaTheme="minorEastAsia"/>
          <w:sz w:val="32"/>
          <w:lang w:eastAsia="zh-TW"/>
        </w:rPr>
      </w:pPr>
      <w:bookmarkStart w:id="4" w:name="_Ref506367905"/>
      <w:r>
        <w:rPr>
          <w:rFonts w:eastAsiaTheme="minorEastAsia"/>
          <w:sz w:val="32"/>
          <w:lang w:eastAsia="zh-TW"/>
        </w:rPr>
        <w:t>CQI Table</w:t>
      </w:r>
      <w:bookmarkEnd w:id="4"/>
    </w:p>
    <w:p w14:paraId="45681D66" w14:textId="0B8F29F0" w:rsidR="008866B8" w:rsidRDefault="008A71FA" w:rsidP="00071CE4">
      <w:pPr>
        <w:rPr>
          <w:lang w:val="en-GB" w:eastAsia="zh-TW"/>
        </w:rPr>
      </w:pPr>
      <w:r>
        <w:rPr>
          <w:lang w:val="en-GB" w:eastAsia="zh-TW"/>
        </w:rPr>
        <w:t xml:space="preserve">The 64-QAM </w:t>
      </w:r>
      <w:r w:rsidR="007A1E27">
        <w:rPr>
          <w:lang w:val="en-GB" w:eastAsia="zh-TW"/>
        </w:rPr>
        <w:t>eMBB CQI table</w:t>
      </w:r>
      <w:r w:rsidR="00454BC7">
        <w:rPr>
          <w:lang w:val="en-GB" w:eastAsia="zh-TW"/>
        </w:rPr>
        <w:t xml:space="preserve"> (</w:t>
      </w:r>
      <w:r w:rsidR="00454BC7" w:rsidRPr="0048482F">
        <w:rPr>
          <w:color w:val="000000"/>
        </w:rPr>
        <w:t>Table 5.2.2.1-2</w:t>
      </w:r>
      <w:r w:rsidR="00454BC7">
        <w:rPr>
          <w:color w:val="000000"/>
        </w:rPr>
        <w:t xml:space="preserve"> of 38.214</w:t>
      </w:r>
      <w:r w:rsidR="00D54081">
        <w:rPr>
          <w:color w:val="000000"/>
        </w:rPr>
        <w:t xml:space="preserve"> </w:t>
      </w:r>
      <w:r w:rsidR="00D54081">
        <w:rPr>
          <w:color w:val="000000"/>
        </w:rPr>
        <w:fldChar w:fldCharType="begin"/>
      </w:r>
      <w:r w:rsidR="00D54081">
        <w:rPr>
          <w:color w:val="000000"/>
        </w:rPr>
        <w:instrText xml:space="preserve"> REF _Ref506381059 \r \h </w:instrText>
      </w:r>
      <w:r w:rsidR="00D54081">
        <w:rPr>
          <w:color w:val="000000"/>
        </w:rPr>
      </w:r>
      <w:r w:rsidR="00D54081">
        <w:rPr>
          <w:color w:val="000000"/>
        </w:rPr>
        <w:fldChar w:fldCharType="separate"/>
      </w:r>
      <w:r w:rsidR="00B93FA5">
        <w:rPr>
          <w:color w:val="000000"/>
          <w:cs/>
        </w:rPr>
        <w:t>‎</w:t>
      </w:r>
      <w:r w:rsidR="00B93FA5">
        <w:rPr>
          <w:color w:val="000000"/>
        </w:rPr>
        <w:t>[1]</w:t>
      </w:r>
      <w:r w:rsidR="00D54081">
        <w:rPr>
          <w:color w:val="000000"/>
        </w:rPr>
        <w:fldChar w:fldCharType="end"/>
      </w:r>
      <w:r w:rsidR="00454BC7">
        <w:rPr>
          <w:lang w:val="en-GB" w:eastAsia="zh-TW"/>
        </w:rPr>
        <w:t>)</w:t>
      </w:r>
      <w:r w:rsidR="007A1E27">
        <w:rPr>
          <w:lang w:val="en-GB" w:eastAsia="zh-TW"/>
        </w:rPr>
        <w:t xml:space="preserve"> </w:t>
      </w:r>
      <w:r>
        <w:rPr>
          <w:lang w:val="en-GB" w:eastAsia="zh-TW"/>
        </w:rPr>
        <w:t>is sufficient</w:t>
      </w:r>
      <w:r w:rsidR="007A1E27">
        <w:rPr>
          <w:lang w:val="en-GB" w:eastAsia="zh-TW"/>
        </w:rPr>
        <w:t xml:space="preserve"> as a starting </w:t>
      </w:r>
      <w:r w:rsidR="001C4156">
        <w:rPr>
          <w:lang w:val="en-GB" w:eastAsia="zh-TW"/>
        </w:rPr>
        <w:t>point</w:t>
      </w:r>
      <w:r w:rsidR="002665F9">
        <w:rPr>
          <w:lang w:val="en-GB" w:eastAsia="zh-TW"/>
        </w:rPr>
        <w:t xml:space="preserve"> for the design of the CQI table</w:t>
      </w:r>
      <w:r w:rsidR="001C4156">
        <w:rPr>
          <w:lang w:val="en-GB" w:eastAsia="zh-TW"/>
        </w:rPr>
        <w:t xml:space="preserve"> for</w:t>
      </w:r>
      <w:r w:rsidR="002665F9">
        <w:rPr>
          <w:lang w:val="en-GB" w:eastAsia="zh-TW"/>
        </w:rPr>
        <w:t xml:space="preserve"> URLLC</w:t>
      </w:r>
      <w:r w:rsidR="00454BC7">
        <w:rPr>
          <w:lang w:val="en-GB" w:eastAsia="zh-TW"/>
        </w:rPr>
        <w:t>.</w:t>
      </w:r>
      <w:r w:rsidR="00DF261E">
        <w:rPr>
          <w:lang w:val="en-GB" w:eastAsia="zh-TW"/>
        </w:rPr>
        <w:t xml:space="preserve"> </w:t>
      </w:r>
      <w:r w:rsidR="005325D1">
        <w:rPr>
          <w:lang w:val="en-GB" w:eastAsia="zh-TW"/>
        </w:rPr>
        <w:t xml:space="preserve">The eMBB table is assuming </w:t>
      </w:r>
      <w:r w:rsidR="00B9282F">
        <w:rPr>
          <w:lang w:val="en-GB" w:eastAsia="zh-TW"/>
        </w:rPr>
        <w:t xml:space="preserve">a 10% BLER target for the HARQ operation. A 2dB SNR step was used </w:t>
      </w:r>
      <w:r w:rsidR="00CA536A">
        <w:rPr>
          <w:lang w:val="en-GB" w:eastAsia="zh-TW"/>
        </w:rPr>
        <w:t xml:space="preserve">between adjacent CQI index entries. The </w:t>
      </w:r>
      <w:r w:rsidR="00CA536A" w:rsidRPr="00CA536A">
        <w:rPr>
          <w:lang w:val="en-GB" w:eastAsia="zh-TW"/>
        </w:rPr>
        <w:t>same concept could be</w:t>
      </w:r>
      <w:r w:rsidR="007007E5">
        <w:rPr>
          <w:lang w:val="en-GB" w:eastAsia="zh-TW"/>
        </w:rPr>
        <w:t xml:space="preserve"> similarly</w:t>
      </w:r>
      <w:r w:rsidR="00CA536A" w:rsidRPr="00CA536A">
        <w:rPr>
          <w:lang w:val="en-GB" w:eastAsia="zh-TW"/>
        </w:rPr>
        <w:t xml:space="preserve"> applied </w:t>
      </w:r>
      <w:r w:rsidR="003D3F1A">
        <w:rPr>
          <w:lang w:val="en-GB" w:eastAsia="zh-TW"/>
        </w:rPr>
        <w:t>to</w:t>
      </w:r>
      <w:r w:rsidR="00CA536A" w:rsidRPr="00CA536A">
        <w:rPr>
          <w:lang w:val="en-GB" w:eastAsia="zh-TW"/>
        </w:rPr>
        <w:t xml:space="preserve"> URLLC</w:t>
      </w:r>
      <w:r w:rsidR="008866B8">
        <w:rPr>
          <w:lang w:val="en-GB" w:eastAsia="zh-TW"/>
        </w:rPr>
        <w:t xml:space="preserve"> using</w:t>
      </w:r>
      <w:r w:rsidR="003D3F1A">
        <w:rPr>
          <w:lang w:val="en-GB" w:eastAsia="zh-TW"/>
        </w:rPr>
        <w:t xml:space="preserve"> instead</w:t>
      </w:r>
      <w:r w:rsidR="008866B8">
        <w:rPr>
          <w:lang w:val="en-GB" w:eastAsia="zh-TW"/>
        </w:rPr>
        <w:t xml:space="preserve"> </w:t>
      </w:r>
      <w:r w:rsidR="008866B8" w:rsidRPr="00CA536A">
        <w:rPr>
          <w:lang w:eastAsia="ko-KR"/>
        </w:rPr>
        <w:t>10</w:t>
      </w:r>
      <w:r w:rsidR="008866B8" w:rsidRPr="00CA536A">
        <w:rPr>
          <w:vertAlign w:val="superscript"/>
          <w:lang w:eastAsia="ko-KR"/>
        </w:rPr>
        <w:t>-</w:t>
      </w:r>
      <w:r w:rsidR="00071CE4">
        <w:rPr>
          <w:vertAlign w:val="superscript"/>
          <w:lang w:eastAsia="ko-KR"/>
        </w:rPr>
        <w:t>3</w:t>
      </w:r>
      <w:r w:rsidR="008866B8" w:rsidRPr="00CA536A">
        <w:rPr>
          <w:lang w:eastAsia="ko-KR"/>
        </w:rPr>
        <w:t xml:space="preserve"> and 10</w:t>
      </w:r>
      <w:r w:rsidR="008866B8" w:rsidRPr="00CA536A">
        <w:rPr>
          <w:vertAlign w:val="superscript"/>
          <w:lang w:eastAsia="ko-KR"/>
        </w:rPr>
        <w:t>-</w:t>
      </w:r>
      <w:r w:rsidR="00071CE4">
        <w:rPr>
          <w:vertAlign w:val="superscript"/>
          <w:lang w:eastAsia="ko-KR"/>
        </w:rPr>
        <w:t>5</w:t>
      </w:r>
      <w:r w:rsidR="008866B8" w:rsidRPr="00CA536A">
        <w:rPr>
          <w:lang w:eastAsia="ko-KR"/>
        </w:rPr>
        <w:t xml:space="preserve"> </w:t>
      </w:r>
      <w:r w:rsidR="003D3F1A">
        <w:rPr>
          <w:lang w:eastAsia="ko-KR"/>
        </w:rPr>
        <w:t xml:space="preserve">as </w:t>
      </w:r>
      <w:r w:rsidR="008866B8" w:rsidRPr="00CA536A">
        <w:rPr>
          <w:lang w:eastAsia="ko-KR"/>
        </w:rPr>
        <w:t>BLER targets</w:t>
      </w:r>
      <w:r w:rsidR="00CA536A" w:rsidRPr="00CA536A">
        <w:rPr>
          <w:lang w:val="en-GB" w:eastAsia="zh-TW"/>
        </w:rPr>
        <w:t>.</w:t>
      </w:r>
    </w:p>
    <w:p w14:paraId="064E295F" w14:textId="19D04988" w:rsidR="008866B8" w:rsidRDefault="008866B8" w:rsidP="001C3143">
      <w:pPr>
        <w:rPr>
          <w:lang w:val="en-GB" w:eastAsia="zh-TW"/>
        </w:rPr>
      </w:pPr>
      <w:r>
        <w:rPr>
          <w:b/>
        </w:rPr>
        <w:t xml:space="preserve">Proposal 2: </w:t>
      </w:r>
      <w:r w:rsidRPr="00D40FA3">
        <w:rPr>
          <w:rFonts w:eastAsia="PMingLiU"/>
          <w:lang w:eastAsia="zh-TW"/>
        </w:rPr>
        <w:t xml:space="preserve">Support </w:t>
      </w:r>
      <w:r w:rsidR="00611853" w:rsidRPr="00CA536A">
        <w:rPr>
          <w:lang w:eastAsia="ko-KR"/>
        </w:rPr>
        <w:t>10</w:t>
      </w:r>
      <w:r w:rsidR="00611853" w:rsidRPr="00CA536A">
        <w:rPr>
          <w:vertAlign w:val="superscript"/>
          <w:lang w:eastAsia="ko-KR"/>
        </w:rPr>
        <w:t>-3</w:t>
      </w:r>
      <w:r w:rsidR="00611853" w:rsidRPr="00CA536A">
        <w:rPr>
          <w:lang w:eastAsia="ko-KR"/>
        </w:rPr>
        <w:t xml:space="preserve"> </w:t>
      </w:r>
      <w:r w:rsidRPr="00D40FA3">
        <w:rPr>
          <w:rFonts w:eastAsia="PMingLiU"/>
          <w:lang w:eastAsia="zh-TW"/>
        </w:rPr>
        <w:t xml:space="preserve">and </w:t>
      </w:r>
      <w:r w:rsidR="00611853" w:rsidRPr="00CA536A">
        <w:rPr>
          <w:lang w:eastAsia="ko-KR"/>
        </w:rPr>
        <w:t>10</w:t>
      </w:r>
      <w:r w:rsidR="00611853" w:rsidRPr="00CA536A">
        <w:rPr>
          <w:vertAlign w:val="superscript"/>
          <w:lang w:eastAsia="ko-KR"/>
        </w:rPr>
        <w:t>-5</w:t>
      </w:r>
      <w:r w:rsidR="00611853" w:rsidRPr="00CA536A">
        <w:rPr>
          <w:lang w:eastAsia="ko-KR"/>
        </w:rPr>
        <w:t xml:space="preserve"> </w:t>
      </w:r>
      <w:r w:rsidRPr="00D40FA3">
        <w:rPr>
          <w:rFonts w:eastAsia="PMingLiU"/>
          <w:lang w:eastAsia="zh-TW"/>
        </w:rPr>
        <w:t>as the two BLER</w:t>
      </w:r>
      <w:r w:rsidR="001C3143">
        <w:rPr>
          <w:rFonts w:eastAsia="PMingLiU"/>
          <w:lang w:eastAsia="zh-TW"/>
        </w:rPr>
        <w:t xml:space="preserve"> </w:t>
      </w:r>
      <w:r w:rsidR="001C3143" w:rsidRPr="00D40FA3">
        <w:rPr>
          <w:rFonts w:eastAsia="PMingLiU"/>
          <w:lang w:eastAsia="zh-TW"/>
        </w:rPr>
        <w:t>targets</w:t>
      </w:r>
      <w:r w:rsidRPr="00D40FA3">
        <w:rPr>
          <w:rFonts w:eastAsia="PMingLiU"/>
          <w:lang w:eastAsia="zh-TW"/>
        </w:rPr>
        <w:t xml:space="preserve"> for URLLC.</w:t>
      </w:r>
    </w:p>
    <w:p w14:paraId="1F1F070B" w14:textId="59D03D47" w:rsidR="00CA536A" w:rsidRDefault="00CA536A" w:rsidP="00071CE4">
      <w:pPr>
        <w:rPr>
          <w:color w:val="FF0000"/>
          <w:lang w:eastAsia="ko-KR"/>
        </w:rPr>
      </w:pPr>
      <w:r w:rsidRPr="00CA536A">
        <w:rPr>
          <w:lang w:val="en-GB" w:eastAsia="zh-TW"/>
        </w:rPr>
        <w:t xml:space="preserve"> </w:t>
      </w:r>
      <w:r w:rsidR="00DC7DF5">
        <w:rPr>
          <w:lang w:val="en-GB" w:eastAsia="zh-TW"/>
        </w:rPr>
        <w:t>Based on</w:t>
      </w:r>
      <w:r w:rsidRPr="00CA536A">
        <w:rPr>
          <w:lang w:val="en-GB" w:eastAsia="zh-TW"/>
        </w:rPr>
        <w:t xml:space="preserve"> the </w:t>
      </w:r>
      <w:r w:rsidR="00FB1F87">
        <w:rPr>
          <w:lang w:val="en-GB" w:eastAsia="zh-TW"/>
        </w:rPr>
        <w:t xml:space="preserve">eMBB </w:t>
      </w:r>
      <w:r w:rsidRPr="00CA536A">
        <w:rPr>
          <w:lang w:val="en-GB" w:eastAsia="zh-TW"/>
        </w:rPr>
        <w:t>CQI BLER curves</w:t>
      </w:r>
      <w:r w:rsidR="00CE522B">
        <w:rPr>
          <w:lang w:val="en-GB" w:eastAsia="zh-TW"/>
        </w:rPr>
        <w:t xml:space="preserve"> </w:t>
      </w:r>
      <w:r w:rsidR="00CE522B">
        <w:rPr>
          <w:lang w:val="en-GB" w:eastAsia="zh-TW"/>
        </w:rPr>
        <w:fldChar w:fldCharType="begin"/>
      </w:r>
      <w:r w:rsidR="00CE522B">
        <w:rPr>
          <w:lang w:val="en-GB" w:eastAsia="zh-TW"/>
        </w:rPr>
        <w:instrText xml:space="preserve"> REF _Ref506381769 \r \h </w:instrText>
      </w:r>
      <w:r w:rsidR="00CE522B">
        <w:rPr>
          <w:lang w:val="en-GB" w:eastAsia="zh-TW"/>
        </w:rPr>
      </w:r>
      <w:r w:rsidR="00CE522B">
        <w:rPr>
          <w:lang w:val="en-GB" w:eastAsia="zh-TW"/>
        </w:rPr>
        <w:fldChar w:fldCharType="separate"/>
      </w:r>
      <w:r w:rsidR="00CE522B">
        <w:rPr>
          <w:cs/>
          <w:lang w:val="en-GB" w:eastAsia="zh-TW"/>
        </w:rPr>
        <w:t>‎</w:t>
      </w:r>
      <w:r w:rsidR="00CE522B">
        <w:rPr>
          <w:lang w:val="en-GB" w:eastAsia="zh-TW"/>
        </w:rPr>
        <w:t>[2]</w:t>
      </w:r>
      <w:r w:rsidR="00CE522B">
        <w:rPr>
          <w:lang w:val="en-GB" w:eastAsia="zh-TW"/>
        </w:rPr>
        <w:fldChar w:fldCharType="end"/>
      </w:r>
      <w:r w:rsidRPr="00CA536A">
        <w:rPr>
          <w:lang w:val="en-GB" w:eastAsia="zh-TW"/>
        </w:rPr>
        <w:t xml:space="preserve">, SNR thresholds are derived assuming </w:t>
      </w:r>
      <w:r w:rsidRPr="00CA536A">
        <w:rPr>
          <w:lang w:eastAsia="ko-KR"/>
        </w:rPr>
        <w:t>10</w:t>
      </w:r>
      <w:r w:rsidRPr="00CA536A">
        <w:rPr>
          <w:vertAlign w:val="superscript"/>
          <w:lang w:eastAsia="ko-KR"/>
        </w:rPr>
        <w:t>-</w:t>
      </w:r>
      <w:r w:rsidR="00071CE4">
        <w:rPr>
          <w:vertAlign w:val="superscript"/>
          <w:lang w:eastAsia="ko-KR"/>
        </w:rPr>
        <w:t>3</w:t>
      </w:r>
      <w:r w:rsidRPr="00CA536A">
        <w:rPr>
          <w:lang w:eastAsia="ko-KR"/>
        </w:rPr>
        <w:t xml:space="preserve"> and 10</w:t>
      </w:r>
      <w:r w:rsidRPr="00CA536A">
        <w:rPr>
          <w:vertAlign w:val="superscript"/>
          <w:lang w:eastAsia="ko-KR"/>
        </w:rPr>
        <w:t>-</w:t>
      </w:r>
      <w:r w:rsidR="00071CE4">
        <w:rPr>
          <w:vertAlign w:val="superscript"/>
          <w:lang w:eastAsia="ko-KR"/>
        </w:rPr>
        <w:t>5</w:t>
      </w:r>
      <w:r w:rsidRPr="00CA536A">
        <w:rPr>
          <w:lang w:eastAsia="ko-KR"/>
        </w:rPr>
        <w:t xml:space="preserve"> BLER targets. </w:t>
      </w:r>
      <w:r w:rsidR="00454BC7">
        <w:rPr>
          <w:lang w:eastAsia="ko-KR"/>
        </w:rPr>
        <w:t xml:space="preserve">Then, efficiency curves vs. new SNR thresholds are </w:t>
      </w:r>
      <w:r w:rsidR="008E5BDC">
        <w:rPr>
          <w:lang w:eastAsia="ko-KR"/>
        </w:rPr>
        <w:t>derived</w:t>
      </w:r>
      <w:r w:rsidR="00226610">
        <w:rPr>
          <w:lang w:eastAsia="ko-KR"/>
        </w:rPr>
        <w:t xml:space="preserve"> as</w:t>
      </w:r>
      <w:r w:rsidR="008E5BDC">
        <w:rPr>
          <w:lang w:eastAsia="ko-KR"/>
        </w:rPr>
        <w:t xml:space="preserve"> </w:t>
      </w:r>
      <w:r w:rsidR="008E5BDC">
        <w:t xml:space="preserve">in </w:t>
      </w:r>
      <w:r w:rsidR="008E5BDC">
        <w:fldChar w:fldCharType="begin"/>
      </w:r>
      <w:r w:rsidR="008E5BDC">
        <w:instrText xml:space="preserve"> REF _Ref506303584 \h </w:instrText>
      </w:r>
      <w:r w:rsidR="008E5BDC">
        <w:fldChar w:fldCharType="separate"/>
      </w:r>
      <w:r w:rsidR="00B93FA5">
        <w:t xml:space="preserve">Figure </w:t>
      </w:r>
      <w:r w:rsidR="00B93FA5">
        <w:rPr>
          <w:noProof/>
        </w:rPr>
        <w:t>1</w:t>
      </w:r>
      <w:r w:rsidR="008E5BDC">
        <w:fldChar w:fldCharType="end"/>
      </w:r>
      <w:r w:rsidR="008E5BDC">
        <w:t xml:space="preserve"> and </w:t>
      </w:r>
      <w:r w:rsidR="008E5BDC">
        <w:fldChar w:fldCharType="begin"/>
      </w:r>
      <w:r w:rsidR="008E5BDC">
        <w:instrText xml:space="preserve"> REF _Ref506303594 \h </w:instrText>
      </w:r>
      <w:r w:rsidR="008E5BDC">
        <w:fldChar w:fldCharType="separate"/>
      </w:r>
      <w:r w:rsidR="00B93FA5">
        <w:t xml:space="preserve">Figure </w:t>
      </w:r>
      <w:r w:rsidR="00B93FA5">
        <w:rPr>
          <w:noProof/>
        </w:rPr>
        <w:t>2</w:t>
      </w:r>
      <w:r w:rsidR="008E5BDC">
        <w:fldChar w:fldCharType="end"/>
      </w:r>
      <w:r w:rsidR="00454BC7">
        <w:rPr>
          <w:lang w:eastAsia="ko-KR"/>
        </w:rPr>
        <w:t>.</w:t>
      </w:r>
    </w:p>
    <w:p w14:paraId="764DE1F4" w14:textId="1CF9FD46" w:rsidR="004A5862" w:rsidRDefault="004A5862" w:rsidP="004A5862">
      <w:pPr>
        <w:pStyle w:val="Caption"/>
        <w:keepNext/>
        <w:jc w:val="center"/>
      </w:pPr>
      <w:bookmarkStart w:id="5" w:name="_Ref506218526"/>
      <w:r>
        <w:lastRenderedPageBreak/>
        <w:t xml:space="preserve">Table </w:t>
      </w:r>
      <w:fldSimple w:instr=" SEQ Table \* ARABIC ">
        <w:r w:rsidR="00B93FA5">
          <w:rPr>
            <w:noProof/>
          </w:rPr>
          <w:t>1</w:t>
        </w:r>
      </w:fldSimple>
      <w:bookmarkEnd w:id="5"/>
      <w:r>
        <w:rPr>
          <w:noProof/>
          <w:lang w:val="en-GB"/>
        </w:rPr>
        <w:t xml:space="preserve">: </w:t>
      </w:r>
      <w:r w:rsidRPr="004652E4">
        <w:rPr>
          <w:noProof/>
          <w:lang w:val="en-GB"/>
        </w:rPr>
        <w:t>eMBB 4-bit CQI Table</w:t>
      </w:r>
    </w:p>
    <w:tbl>
      <w:tblPr>
        <w:tblW w:w="0" w:type="auto"/>
        <w:jc w:val="center"/>
        <w:tblCellMar>
          <w:left w:w="0" w:type="dxa"/>
          <w:right w:w="0" w:type="dxa"/>
        </w:tblCellMar>
        <w:tblLook w:val="0000" w:firstRow="0" w:lastRow="0" w:firstColumn="0" w:lastColumn="0" w:noHBand="0" w:noVBand="0"/>
      </w:tblPr>
      <w:tblGrid>
        <w:gridCol w:w="1155"/>
        <w:gridCol w:w="1228"/>
        <w:gridCol w:w="1761"/>
        <w:gridCol w:w="1116"/>
      </w:tblGrid>
      <w:tr w:rsidR="008A71FA" w:rsidRPr="0048482F" w14:paraId="55C0663A" w14:textId="77777777" w:rsidTr="00376EE1">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146D694F" w14:textId="77777777" w:rsidR="008A71FA" w:rsidRPr="0048482F" w:rsidRDefault="008A71FA" w:rsidP="004A5862">
            <w:pPr>
              <w:pStyle w:val="TAH"/>
              <w:rPr>
                <w:color w:val="000000"/>
              </w:rPr>
            </w:pPr>
            <w:r w:rsidRPr="0048482F">
              <w:rPr>
                <w:color w:val="000000"/>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46DC368" w14:textId="77777777" w:rsidR="008A71FA" w:rsidRPr="0048482F" w:rsidRDefault="008A71FA" w:rsidP="004A5862">
            <w:pPr>
              <w:pStyle w:val="TAH"/>
              <w:rPr>
                <w:color w:val="000000"/>
              </w:rPr>
            </w:pPr>
            <w:r w:rsidRPr="0048482F">
              <w:rPr>
                <w:color w:val="000000"/>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1EE401A" w14:textId="77777777" w:rsidR="008A71FA" w:rsidRPr="0048482F" w:rsidRDefault="008A71FA" w:rsidP="004A5862">
            <w:pPr>
              <w:pStyle w:val="TAH"/>
              <w:rPr>
                <w:color w:val="000000"/>
              </w:rPr>
            </w:pPr>
            <w:r w:rsidRPr="0048482F">
              <w:rPr>
                <w:color w:val="000000"/>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C1DFEAF" w14:textId="77777777" w:rsidR="008A71FA" w:rsidRPr="0048482F" w:rsidRDefault="008A71FA" w:rsidP="004A5862">
            <w:pPr>
              <w:pStyle w:val="TAH"/>
              <w:rPr>
                <w:color w:val="000000"/>
              </w:rPr>
            </w:pPr>
            <w:r w:rsidRPr="0048482F">
              <w:rPr>
                <w:color w:val="000000"/>
              </w:rPr>
              <w:t>efficiency</w:t>
            </w:r>
          </w:p>
        </w:tc>
      </w:tr>
      <w:tr w:rsidR="008A71FA" w:rsidRPr="0048482F" w14:paraId="03AE3121" w14:textId="77777777" w:rsidTr="00376EE1">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11E9337" w14:textId="77777777" w:rsidR="008A71FA" w:rsidRPr="0048482F" w:rsidRDefault="008A71FA" w:rsidP="004A5862">
            <w:pPr>
              <w:pStyle w:val="TAC"/>
              <w:rPr>
                <w:color w:val="000000"/>
              </w:rPr>
            </w:pPr>
            <w:r w:rsidRPr="0048482F">
              <w:rPr>
                <w:color w:val="000000"/>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1D027E26" w14:textId="77777777" w:rsidR="008A71FA" w:rsidRPr="0048482F" w:rsidRDefault="008A71FA" w:rsidP="004A5862">
            <w:pPr>
              <w:pStyle w:val="TAC"/>
              <w:rPr>
                <w:color w:val="000000"/>
              </w:rPr>
            </w:pPr>
            <w:r w:rsidRPr="0048482F">
              <w:rPr>
                <w:color w:val="000000"/>
              </w:rPr>
              <w:t>out of range</w:t>
            </w:r>
          </w:p>
        </w:tc>
      </w:tr>
      <w:tr w:rsidR="008A71FA" w:rsidRPr="0048482F" w14:paraId="6F7B495C" w14:textId="77777777" w:rsidTr="00376EE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C9F70BD" w14:textId="77777777" w:rsidR="008A71FA" w:rsidRPr="0048482F" w:rsidRDefault="008A71FA" w:rsidP="004A5862">
            <w:pPr>
              <w:pStyle w:val="TAC"/>
              <w:rPr>
                <w:color w:val="000000"/>
              </w:rPr>
            </w:pPr>
            <w:r w:rsidRPr="0048482F">
              <w:rPr>
                <w:color w:val="000000"/>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BB4F3E1" w14:textId="77777777" w:rsidR="008A71FA" w:rsidRPr="0048482F" w:rsidRDefault="008A71FA" w:rsidP="004A5862">
            <w:pPr>
              <w:pStyle w:val="TAC"/>
              <w:rPr>
                <w:color w:val="000000"/>
              </w:rPr>
            </w:pPr>
            <w:r w:rsidRPr="0048482F">
              <w:rPr>
                <w:color w:val="000000"/>
              </w:rPr>
              <w:t>Q</w:t>
            </w:r>
            <w:r w:rsidRPr="0048482F">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7FCC3D3" w14:textId="77777777" w:rsidR="008A71FA" w:rsidRPr="0048482F" w:rsidRDefault="008A71FA" w:rsidP="004A5862">
            <w:pPr>
              <w:pStyle w:val="TAC"/>
              <w:rPr>
                <w:color w:val="000000"/>
              </w:rPr>
            </w:pPr>
            <w:r w:rsidRPr="0048482F">
              <w:rPr>
                <w:color w:val="000000"/>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6F13B44" w14:textId="77777777" w:rsidR="008A71FA" w:rsidRPr="0048482F" w:rsidRDefault="008A71FA" w:rsidP="004A5862">
            <w:pPr>
              <w:pStyle w:val="TAC"/>
              <w:rPr>
                <w:color w:val="000000"/>
              </w:rPr>
            </w:pPr>
            <w:r w:rsidRPr="0048482F">
              <w:rPr>
                <w:color w:val="000000"/>
              </w:rPr>
              <w:t>0.1523</w:t>
            </w:r>
          </w:p>
        </w:tc>
      </w:tr>
      <w:tr w:rsidR="008A71FA" w:rsidRPr="0048482F" w14:paraId="51DF91CA" w14:textId="77777777" w:rsidTr="00376EE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7BA4E53" w14:textId="77777777" w:rsidR="008A71FA" w:rsidRPr="0048482F" w:rsidRDefault="008A71FA" w:rsidP="004A5862">
            <w:pPr>
              <w:pStyle w:val="TAC"/>
              <w:rPr>
                <w:color w:val="000000"/>
              </w:rPr>
            </w:pPr>
            <w:r w:rsidRPr="0048482F">
              <w:rPr>
                <w:color w:val="000000"/>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15BA263" w14:textId="77777777" w:rsidR="008A71FA" w:rsidRPr="0048482F" w:rsidRDefault="008A71FA" w:rsidP="004A5862">
            <w:pPr>
              <w:pStyle w:val="TAC"/>
              <w:rPr>
                <w:color w:val="000000"/>
              </w:rPr>
            </w:pPr>
            <w:r w:rsidRPr="0048482F">
              <w:rPr>
                <w:color w:val="000000"/>
              </w:rPr>
              <w:t>Q</w:t>
            </w:r>
            <w:r w:rsidRPr="0048482F">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371A0CE" w14:textId="77777777" w:rsidR="008A71FA" w:rsidRPr="0048482F" w:rsidRDefault="008A71FA" w:rsidP="004A5862">
            <w:pPr>
              <w:pStyle w:val="TAC"/>
              <w:rPr>
                <w:color w:val="000000"/>
              </w:rPr>
            </w:pPr>
            <w:r w:rsidRPr="0048482F">
              <w:rPr>
                <w:color w:val="000000"/>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932EDF5" w14:textId="77777777" w:rsidR="008A71FA" w:rsidRPr="0048482F" w:rsidRDefault="008A71FA" w:rsidP="004A5862">
            <w:pPr>
              <w:pStyle w:val="TAC"/>
              <w:rPr>
                <w:color w:val="000000"/>
              </w:rPr>
            </w:pPr>
            <w:r w:rsidRPr="0048482F">
              <w:rPr>
                <w:color w:val="000000"/>
              </w:rPr>
              <w:t>0.2344</w:t>
            </w:r>
          </w:p>
        </w:tc>
      </w:tr>
      <w:tr w:rsidR="008A71FA" w:rsidRPr="0048482F" w14:paraId="6ABCED01" w14:textId="77777777" w:rsidTr="00376EE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8E8DEA8" w14:textId="77777777" w:rsidR="008A71FA" w:rsidRPr="0048482F" w:rsidRDefault="008A71FA" w:rsidP="004A5862">
            <w:pPr>
              <w:pStyle w:val="TAC"/>
              <w:rPr>
                <w:color w:val="000000"/>
              </w:rPr>
            </w:pPr>
            <w:r w:rsidRPr="0048482F">
              <w:rPr>
                <w:color w:val="000000"/>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8B29890" w14:textId="77777777" w:rsidR="008A71FA" w:rsidRPr="0048482F" w:rsidRDefault="008A71FA" w:rsidP="004A5862">
            <w:pPr>
              <w:pStyle w:val="TAC"/>
              <w:rPr>
                <w:color w:val="000000"/>
              </w:rPr>
            </w:pPr>
            <w:r w:rsidRPr="0048482F">
              <w:rPr>
                <w:color w:val="000000"/>
              </w:rPr>
              <w:t>Q</w:t>
            </w:r>
            <w:r w:rsidRPr="0048482F">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693BBBC" w14:textId="77777777" w:rsidR="008A71FA" w:rsidRPr="0048482F" w:rsidRDefault="008A71FA" w:rsidP="004A5862">
            <w:pPr>
              <w:pStyle w:val="TAC"/>
              <w:rPr>
                <w:color w:val="000000"/>
              </w:rPr>
            </w:pPr>
            <w:r w:rsidRPr="0048482F">
              <w:rPr>
                <w:color w:val="000000"/>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C95D299" w14:textId="77777777" w:rsidR="008A71FA" w:rsidRPr="0048482F" w:rsidRDefault="008A71FA" w:rsidP="004A5862">
            <w:pPr>
              <w:pStyle w:val="TAC"/>
              <w:rPr>
                <w:color w:val="000000"/>
              </w:rPr>
            </w:pPr>
            <w:r w:rsidRPr="0048482F">
              <w:rPr>
                <w:color w:val="000000"/>
              </w:rPr>
              <w:t>0.3770</w:t>
            </w:r>
          </w:p>
        </w:tc>
      </w:tr>
      <w:tr w:rsidR="008A71FA" w:rsidRPr="0048482F" w14:paraId="46BEAB38" w14:textId="77777777" w:rsidTr="00376EE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CDD2CC2" w14:textId="77777777" w:rsidR="008A71FA" w:rsidRPr="0048482F" w:rsidRDefault="008A71FA" w:rsidP="004A5862">
            <w:pPr>
              <w:pStyle w:val="TAC"/>
              <w:rPr>
                <w:color w:val="000000"/>
              </w:rPr>
            </w:pPr>
            <w:r w:rsidRPr="0048482F">
              <w:rPr>
                <w:color w:val="000000"/>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C0AEFCE" w14:textId="77777777" w:rsidR="008A71FA" w:rsidRPr="0048482F" w:rsidRDefault="008A71FA" w:rsidP="004A5862">
            <w:pPr>
              <w:pStyle w:val="TAC"/>
              <w:rPr>
                <w:color w:val="000000"/>
              </w:rPr>
            </w:pPr>
            <w:r w:rsidRPr="0048482F">
              <w:rPr>
                <w:color w:val="000000"/>
              </w:rPr>
              <w:t>Q</w:t>
            </w:r>
            <w:r w:rsidRPr="0048482F">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A9EB03D" w14:textId="77777777" w:rsidR="008A71FA" w:rsidRPr="0048482F" w:rsidRDefault="008A71FA" w:rsidP="004A5862">
            <w:pPr>
              <w:pStyle w:val="TAC"/>
              <w:rPr>
                <w:color w:val="000000"/>
              </w:rPr>
            </w:pPr>
            <w:r w:rsidRPr="0048482F">
              <w:rPr>
                <w:color w:val="000000"/>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4DBFE7C" w14:textId="77777777" w:rsidR="008A71FA" w:rsidRPr="0048482F" w:rsidRDefault="008A71FA" w:rsidP="004A5862">
            <w:pPr>
              <w:pStyle w:val="TAC"/>
              <w:rPr>
                <w:color w:val="000000"/>
              </w:rPr>
            </w:pPr>
            <w:r w:rsidRPr="0048482F">
              <w:rPr>
                <w:color w:val="000000"/>
              </w:rPr>
              <w:t>0.6016</w:t>
            </w:r>
          </w:p>
        </w:tc>
      </w:tr>
      <w:tr w:rsidR="008A71FA" w:rsidRPr="0048482F" w14:paraId="0285481A" w14:textId="77777777" w:rsidTr="00376EE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BBB6AD2" w14:textId="77777777" w:rsidR="008A71FA" w:rsidRPr="0048482F" w:rsidRDefault="008A71FA" w:rsidP="004A5862">
            <w:pPr>
              <w:pStyle w:val="TAC"/>
              <w:rPr>
                <w:color w:val="000000"/>
              </w:rPr>
            </w:pPr>
            <w:r w:rsidRPr="0048482F">
              <w:rPr>
                <w:color w:val="000000"/>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FFDCE35" w14:textId="77777777" w:rsidR="008A71FA" w:rsidRPr="0048482F" w:rsidRDefault="008A71FA" w:rsidP="004A5862">
            <w:pPr>
              <w:pStyle w:val="TAC"/>
              <w:rPr>
                <w:color w:val="000000"/>
              </w:rPr>
            </w:pPr>
            <w:r w:rsidRPr="0048482F">
              <w:rPr>
                <w:color w:val="000000"/>
              </w:rPr>
              <w:t>Q</w:t>
            </w:r>
            <w:r w:rsidRPr="0048482F">
              <w:rPr>
                <w:rFonts w:hint="eastAsia"/>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6DCB1E0" w14:textId="77777777" w:rsidR="008A71FA" w:rsidRPr="0048482F" w:rsidRDefault="008A71FA" w:rsidP="004A5862">
            <w:pPr>
              <w:pStyle w:val="TAC"/>
              <w:rPr>
                <w:color w:val="000000"/>
              </w:rPr>
            </w:pPr>
            <w:r w:rsidRPr="0048482F">
              <w:rPr>
                <w:color w:val="000000"/>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BA0CA80" w14:textId="77777777" w:rsidR="008A71FA" w:rsidRPr="0048482F" w:rsidRDefault="008A71FA" w:rsidP="004A5862">
            <w:pPr>
              <w:pStyle w:val="TAC"/>
              <w:rPr>
                <w:color w:val="000000"/>
              </w:rPr>
            </w:pPr>
            <w:r w:rsidRPr="0048482F">
              <w:rPr>
                <w:color w:val="000000"/>
              </w:rPr>
              <w:t>0.8770</w:t>
            </w:r>
          </w:p>
        </w:tc>
      </w:tr>
      <w:tr w:rsidR="008A71FA" w:rsidRPr="0048482F" w14:paraId="0B02978F" w14:textId="77777777" w:rsidTr="00376EE1">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4E2BB861" w14:textId="77777777" w:rsidR="008A71FA" w:rsidRPr="0048482F" w:rsidRDefault="008A71FA" w:rsidP="004A5862">
            <w:pPr>
              <w:pStyle w:val="TAC"/>
              <w:rPr>
                <w:color w:val="000000"/>
              </w:rPr>
            </w:pPr>
            <w:r w:rsidRPr="0048482F">
              <w:rPr>
                <w:color w:val="000000"/>
              </w:rPr>
              <w:t>6</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7E4D3E26" w14:textId="77777777" w:rsidR="008A71FA" w:rsidRPr="0048482F" w:rsidRDefault="008A71FA" w:rsidP="004A5862">
            <w:pPr>
              <w:pStyle w:val="TAC"/>
              <w:rPr>
                <w:color w:val="000000"/>
              </w:rPr>
            </w:pPr>
            <w:r w:rsidRPr="0048482F">
              <w:rPr>
                <w:color w:val="000000"/>
              </w:rPr>
              <w:t>Q</w:t>
            </w:r>
            <w:r w:rsidRPr="0048482F">
              <w:rPr>
                <w:rFonts w:hint="eastAsia"/>
                <w:color w:val="000000"/>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45631A3" w14:textId="77777777" w:rsidR="008A71FA" w:rsidRPr="0048482F" w:rsidRDefault="008A71FA" w:rsidP="004A5862">
            <w:pPr>
              <w:pStyle w:val="TAC"/>
              <w:rPr>
                <w:color w:val="000000"/>
              </w:rPr>
            </w:pPr>
            <w:r w:rsidRPr="0048482F">
              <w:rPr>
                <w:color w:val="000000"/>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29BB218B" w14:textId="77777777" w:rsidR="008A71FA" w:rsidRPr="0048482F" w:rsidRDefault="008A71FA" w:rsidP="004A5862">
            <w:pPr>
              <w:pStyle w:val="TAC"/>
              <w:rPr>
                <w:color w:val="000000"/>
              </w:rPr>
            </w:pPr>
            <w:r w:rsidRPr="0048482F">
              <w:rPr>
                <w:color w:val="000000"/>
              </w:rPr>
              <w:t>1.1758</w:t>
            </w:r>
          </w:p>
        </w:tc>
      </w:tr>
      <w:tr w:rsidR="008A71FA" w:rsidRPr="0048482F" w14:paraId="13ED2637" w14:textId="77777777" w:rsidTr="00376EE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D7CF60D" w14:textId="77777777" w:rsidR="008A71FA" w:rsidRPr="0048482F" w:rsidRDefault="008A71FA" w:rsidP="004A5862">
            <w:pPr>
              <w:pStyle w:val="TAC"/>
              <w:rPr>
                <w:color w:val="000000"/>
              </w:rPr>
            </w:pPr>
            <w:r w:rsidRPr="0048482F">
              <w:rPr>
                <w:color w:val="000000"/>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DF85E43" w14:textId="77777777" w:rsidR="008A71FA" w:rsidRPr="0048482F" w:rsidRDefault="008A71FA" w:rsidP="004A5862">
            <w:pPr>
              <w:pStyle w:val="TAC"/>
              <w:rPr>
                <w:color w:val="000000"/>
              </w:rPr>
            </w:pPr>
            <w:r w:rsidRPr="0048482F">
              <w:rPr>
                <w:color w:val="000000"/>
              </w:rPr>
              <w:t>16Q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C450ED2" w14:textId="77777777" w:rsidR="008A71FA" w:rsidRPr="0048482F" w:rsidRDefault="008A71FA" w:rsidP="004A5862">
            <w:pPr>
              <w:pStyle w:val="TAC"/>
              <w:rPr>
                <w:color w:val="000000"/>
              </w:rPr>
            </w:pPr>
            <w:r w:rsidRPr="0048482F">
              <w:rPr>
                <w:color w:val="000000"/>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056905E" w14:textId="77777777" w:rsidR="008A71FA" w:rsidRPr="0048482F" w:rsidRDefault="008A71FA" w:rsidP="004A5862">
            <w:pPr>
              <w:pStyle w:val="TAC"/>
              <w:rPr>
                <w:color w:val="000000"/>
              </w:rPr>
            </w:pPr>
            <w:r w:rsidRPr="0048482F">
              <w:rPr>
                <w:color w:val="000000"/>
              </w:rPr>
              <w:t>1.4766</w:t>
            </w:r>
          </w:p>
        </w:tc>
      </w:tr>
      <w:tr w:rsidR="008A71FA" w:rsidRPr="0048482F" w14:paraId="54F3E142" w14:textId="77777777" w:rsidTr="00376EE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BDFCB13" w14:textId="77777777" w:rsidR="008A71FA" w:rsidRPr="0048482F" w:rsidRDefault="008A71FA" w:rsidP="004A5862">
            <w:pPr>
              <w:pStyle w:val="TAC"/>
              <w:rPr>
                <w:color w:val="000000"/>
              </w:rPr>
            </w:pPr>
            <w:r w:rsidRPr="0048482F">
              <w:rPr>
                <w:color w:val="000000"/>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37E5780" w14:textId="77777777" w:rsidR="008A71FA" w:rsidRPr="0048482F" w:rsidRDefault="008A71FA" w:rsidP="004A5862">
            <w:pPr>
              <w:pStyle w:val="TAC"/>
              <w:rPr>
                <w:color w:val="000000"/>
              </w:rPr>
            </w:pPr>
            <w:r w:rsidRPr="0048482F">
              <w:rPr>
                <w:color w:val="000000"/>
              </w:rPr>
              <w:t>16Q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0EF8CFE" w14:textId="77777777" w:rsidR="008A71FA" w:rsidRPr="0048482F" w:rsidRDefault="008A71FA" w:rsidP="004A5862">
            <w:pPr>
              <w:pStyle w:val="TAC"/>
              <w:rPr>
                <w:color w:val="000000"/>
              </w:rPr>
            </w:pPr>
            <w:r w:rsidRPr="0048482F">
              <w:rPr>
                <w:color w:val="000000"/>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100C0DE" w14:textId="77777777" w:rsidR="008A71FA" w:rsidRPr="0048482F" w:rsidRDefault="008A71FA" w:rsidP="004A5862">
            <w:pPr>
              <w:pStyle w:val="TAC"/>
              <w:rPr>
                <w:color w:val="000000"/>
              </w:rPr>
            </w:pPr>
            <w:r w:rsidRPr="0048482F">
              <w:rPr>
                <w:color w:val="000000"/>
              </w:rPr>
              <w:t>1.9141</w:t>
            </w:r>
          </w:p>
        </w:tc>
      </w:tr>
      <w:tr w:rsidR="008A71FA" w:rsidRPr="0048482F" w14:paraId="07454624" w14:textId="77777777" w:rsidTr="00376EE1">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2B158E4C" w14:textId="77777777" w:rsidR="008A71FA" w:rsidRPr="0048482F" w:rsidRDefault="008A71FA" w:rsidP="004A5862">
            <w:pPr>
              <w:pStyle w:val="TAC"/>
              <w:rPr>
                <w:color w:val="000000"/>
              </w:rPr>
            </w:pPr>
            <w:r w:rsidRPr="0048482F">
              <w:rPr>
                <w:color w:val="000000"/>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7500D3F8" w14:textId="77777777" w:rsidR="008A71FA" w:rsidRPr="0048482F" w:rsidRDefault="008A71FA" w:rsidP="004A5862">
            <w:pPr>
              <w:pStyle w:val="TAC"/>
              <w:rPr>
                <w:color w:val="000000"/>
              </w:rPr>
            </w:pPr>
            <w:r w:rsidRPr="0048482F">
              <w:rPr>
                <w:color w:val="000000"/>
              </w:rPr>
              <w:t>16Q</w:t>
            </w:r>
            <w:r w:rsidRPr="0048482F">
              <w:rPr>
                <w:rFonts w:hint="eastAsia"/>
                <w:color w:val="000000"/>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BD0D38B" w14:textId="77777777" w:rsidR="008A71FA" w:rsidRPr="0048482F" w:rsidRDefault="008A71FA" w:rsidP="004A5862">
            <w:pPr>
              <w:pStyle w:val="TAC"/>
              <w:rPr>
                <w:color w:val="000000"/>
              </w:rPr>
            </w:pPr>
            <w:r w:rsidRPr="0048482F">
              <w:rPr>
                <w:color w:val="000000"/>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55505E7A" w14:textId="77777777" w:rsidR="008A71FA" w:rsidRPr="0048482F" w:rsidRDefault="008A71FA" w:rsidP="004A5862">
            <w:pPr>
              <w:pStyle w:val="TAC"/>
              <w:rPr>
                <w:color w:val="000000"/>
              </w:rPr>
            </w:pPr>
            <w:r w:rsidRPr="0048482F">
              <w:rPr>
                <w:color w:val="000000"/>
              </w:rPr>
              <w:t>2.4063</w:t>
            </w:r>
          </w:p>
        </w:tc>
      </w:tr>
      <w:tr w:rsidR="008A71FA" w:rsidRPr="0048482F" w14:paraId="4B92D07D" w14:textId="77777777" w:rsidTr="00376EE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7A08210" w14:textId="77777777" w:rsidR="008A71FA" w:rsidRPr="0048482F" w:rsidRDefault="008A71FA" w:rsidP="004A5862">
            <w:pPr>
              <w:pStyle w:val="TAC"/>
              <w:rPr>
                <w:color w:val="000000"/>
              </w:rPr>
            </w:pPr>
            <w:r w:rsidRPr="0048482F">
              <w:rPr>
                <w:color w:val="000000"/>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3AA4F05" w14:textId="77777777" w:rsidR="008A71FA" w:rsidRPr="0048482F" w:rsidRDefault="008A71FA" w:rsidP="004A5862">
            <w:pPr>
              <w:pStyle w:val="TAC"/>
              <w:rPr>
                <w:color w:val="000000"/>
              </w:rPr>
            </w:pPr>
            <w:r w:rsidRPr="0048482F">
              <w:rPr>
                <w:color w:val="000000"/>
              </w:rPr>
              <w:t>64Q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7A636EE" w14:textId="77777777" w:rsidR="008A71FA" w:rsidRPr="0048482F" w:rsidRDefault="008A71FA" w:rsidP="004A5862">
            <w:pPr>
              <w:pStyle w:val="TAC"/>
              <w:rPr>
                <w:color w:val="000000"/>
              </w:rPr>
            </w:pPr>
            <w:r w:rsidRPr="0048482F">
              <w:rPr>
                <w:color w:val="000000"/>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E960035" w14:textId="77777777" w:rsidR="008A71FA" w:rsidRPr="0048482F" w:rsidRDefault="008A71FA" w:rsidP="004A5862">
            <w:pPr>
              <w:pStyle w:val="TAC"/>
              <w:rPr>
                <w:color w:val="000000"/>
              </w:rPr>
            </w:pPr>
            <w:r w:rsidRPr="0048482F">
              <w:rPr>
                <w:color w:val="000000"/>
              </w:rPr>
              <w:t>2.7305</w:t>
            </w:r>
          </w:p>
        </w:tc>
      </w:tr>
      <w:tr w:rsidR="008A71FA" w:rsidRPr="0048482F" w14:paraId="207A6B90" w14:textId="77777777" w:rsidTr="00376EE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A552014" w14:textId="77777777" w:rsidR="008A71FA" w:rsidRPr="0048482F" w:rsidRDefault="008A71FA" w:rsidP="004A5862">
            <w:pPr>
              <w:pStyle w:val="TAC"/>
              <w:rPr>
                <w:color w:val="000000"/>
              </w:rPr>
            </w:pPr>
            <w:r w:rsidRPr="0048482F">
              <w:rPr>
                <w:color w:val="000000"/>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EBC82D9" w14:textId="77777777" w:rsidR="008A71FA" w:rsidRPr="0048482F" w:rsidRDefault="008A71FA" w:rsidP="004A5862">
            <w:pPr>
              <w:pStyle w:val="TAC"/>
              <w:rPr>
                <w:color w:val="000000"/>
              </w:rPr>
            </w:pPr>
            <w:r w:rsidRPr="0048482F">
              <w:rPr>
                <w:color w:val="000000"/>
              </w:rPr>
              <w:t>64Q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0F481AA" w14:textId="77777777" w:rsidR="008A71FA" w:rsidRPr="0048482F" w:rsidRDefault="008A71FA" w:rsidP="004A5862">
            <w:pPr>
              <w:pStyle w:val="TAC"/>
              <w:rPr>
                <w:color w:val="000000"/>
              </w:rPr>
            </w:pPr>
            <w:r w:rsidRPr="0048482F">
              <w:rPr>
                <w:color w:val="000000"/>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F1F57DB" w14:textId="77777777" w:rsidR="008A71FA" w:rsidRPr="0048482F" w:rsidRDefault="008A71FA" w:rsidP="004A5862">
            <w:pPr>
              <w:pStyle w:val="TAC"/>
              <w:rPr>
                <w:color w:val="000000"/>
              </w:rPr>
            </w:pPr>
            <w:r w:rsidRPr="0048482F">
              <w:rPr>
                <w:color w:val="000000"/>
              </w:rPr>
              <w:t>3.3223</w:t>
            </w:r>
          </w:p>
        </w:tc>
      </w:tr>
      <w:tr w:rsidR="008A71FA" w:rsidRPr="0048482F" w14:paraId="46588266" w14:textId="77777777" w:rsidTr="00376EE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37D48A9" w14:textId="77777777" w:rsidR="008A71FA" w:rsidRPr="0048482F" w:rsidRDefault="008A71FA" w:rsidP="004A5862">
            <w:pPr>
              <w:pStyle w:val="TAC"/>
              <w:rPr>
                <w:color w:val="000000"/>
              </w:rPr>
            </w:pPr>
            <w:r w:rsidRPr="0048482F">
              <w:rPr>
                <w:color w:val="000000"/>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8592A99" w14:textId="77777777" w:rsidR="008A71FA" w:rsidRPr="0048482F" w:rsidRDefault="008A71FA" w:rsidP="004A5862">
            <w:pPr>
              <w:pStyle w:val="TAC"/>
              <w:rPr>
                <w:color w:val="000000"/>
              </w:rPr>
            </w:pPr>
            <w:r w:rsidRPr="0048482F">
              <w:rPr>
                <w:color w:val="000000"/>
              </w:rPr>
              <w:t>64Q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FC41A0F" w14:textId="77777777" w:rsidR="008A71FA" w:rsidRPr="0048482F" w:rsidRDefault="008A71FA" w:rsidP="004A5862">
            <w:pPr>
              <w:pStyle w:val="TAC"/>
              <w:rPr>
                <w:color w:val="000000"/>
              </w:rPr>
            </w:pPr>
            <w:r w:rsidRPr="0048482F">
              <w:rPr>
                <w:color w:val="000000"/>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1286932" w14:textId="77777777" w:rsidR="008A71FA" w:rsidRPr="0048482F" w:rsidRDefault="008A71FA" w:rsidP="004A5862">
            <w:pPr>
              <w:pStyle w:val="TAC"/>
              <w:rPr>
                <w:color w:val="000000"/>
              </w:rPr>
            </w:pPr>
            <w:r w:rsidRPr="0048482F">
              <w:rPr>
                <w:color w:val="000000"/>
              </w:rPr>
              <w:t>3.9023</w:t>
            </w:r>
          </w:p>
        </w:tc>
      </w:tr>
      <w:tr w:rsidR="008A71FA" w:rsidRPr="0048482F" w14:paraId="0D853C33" w14:textId="77777777" w:rsidTr="00376EE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C8F57B9" w14:textId="77777777" w:rsidR="008A71FA" w:rsidRPr="0048482F" w:rsidRDefault="008A71FA" w:rsidP="004A5862">
            <w:pPr>
              <w:pStyle w:val="TAC"/>
              <w:rPr>
                <w:color w:val="000000"/>
              </w:rPr>
            </w:pPr>
            <w:r w:rsidRPr="0048482F">
              <w:rPr>
                <w:color w:val="000000"/>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22537CA" w14:textId="77777777" w:rsidR="008A71FA" w:rsidRPr="0048482F" w:rsidRDefault="008A71FA" w:rsidP="004A5862">
            <w:pPr>
              <w:pStyle w:val="TAC"/>
              <w:rPr>
                <w:color w:val="000000"/>
              </w:rPr>
            </w:pPr>
            <w:r w:rsidRPr="0048482F">
              <w:rPr>
                <w:color w:val="000000"/>
              </w:rPr>
              <w:t>64Q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8DA0338" w14:textId="77777777" w:rsidR="008A71FA" w:rsidRPr="0048482F" w:rsidRDefault="008A71FA" w:rsidP="004A5862">
            <w:pPr>
              <w:pStyle w:val="TAC"/>
              <w:rPr>
                <w:color w:val="000000"/>
              </w:rPr>
            </w:pPr>
            <w:r w:rsidRPr="0048482F">
              <w:rPr>
                <w:color w:val="000000"/>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EBA5615" w14:textId="77777777" w:rsidR="008A71FA" w:rsidRPr="0048482F" w:rsidRDefault="008A71FA" w:rsidP="004A5862">
            <w:pPr>
              <w:pStyle w:val="TAC"/>
              <w:rPr>
                <w:color w:val="000000"/>
              </w:rPr>
            </w:pPr>
            <w:r w:rsidRPr="0048482F">
              <w:rPr>
                <w:color w:val="000000"/>
              </w:rPr>
              <w:t>4.5234</w:t>
            </w:r>
          </w:p>
        </w:tc>
      </w:tr>
      <w:tr w:rsidR="008A71FA" w:rsidRPr="0048482F" w14:paraId="2B9F8BB1" w14:textId="77777777" w:rsidTr="00376EE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B631877" w14:textId="77777777" w:rsidR="008A71FA" w:rsidRPr="0048482F" w:rsidRDefault="008A71FA" w:rsidP="004A5862">
            <w:pPr>
              <w:pStyle w:val="TAC"/>
              <w:rPr>
                <w:color w:val="000000"/>
              </w:rPr>
            </w:pPr>
            <w:r w:rsidRPr="0048482F">
              <w:rPr>
                <w:color w:val="000000"/>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3AE5FF4" w14:textId="77777777" w:rsidR="008A71FA" w:rsidRPr="0048482F" w:rsidRDefault="008A71FA" w:rsidP="004A5862">
            <w:pPr>
              <w:pStyle w:val="TAC"/>
              <w:rPr>
                <w:color w:val="000000"/>
              </w:rPr>
            </w:pPr>
            <w:r w:rsidRPr="0048482F">
              <w:rPr>
                <w:color w:val="000000"/>
              </w:rPr>
              <w:t>64Q</w:t>
            </w:r>
            <w:r w:rsidRPr="0048482F">
              <w:rPr>
                <w:rFonts w:hint="eastAsia"/>
                <w:color w:val="00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3A3DB7F" w14:textId="77777777" w:rsidR="008A71FA" w:rsidRPr="0048482F" w:rsidRDefault="008A71FA" w:rsidP="004A5862">
            <w:pPr>
              <w:pStyle w:val="TAC"/>
              <w:rPr>
                <w:color w:val="000000"/>
              </w:rPr>
            </w:pPr>
            <w:r w:rsidRPr="0048482F">
              <w:rPr>
                <w:color w:val="000000"/>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0287866" w14:textId="77777777" w:rsidR="008A71FA" w:rsidRPr="0048482F" w:rsidRDefault="008A71FA" w:rsidP="004A5862">
            <w:pPr>
              <w:pStyle w:val="TAC"/>
              <w:rPr>
                <w:color w:val="000000"/>
              </w:rPr>
            </w:pPr>
            <w:r w:rsidRPr="0048482F">
              <w:rPr>
                <w:color w:val="000000"/>
              </w:rPr>
              <w:t>5.1152</w:t>
            </w:r>
          </w:p>
        </w:tc>
      </w:tr>
      <w:tr w:rsidR="008A71FA" w:rsidRPr="0048482F" w14:paraId="07B5A6E3" w14:textId="77777777" w:rsidTr="0042190E">
        <w:trPr>
          <w:jc w:val="center"/>
        </w:trPr>
        <w:tc>
          <w:tcPr>
            <w:tcW w:w="1155" w:type="dxa"/>
            <w:tcBorders>
              <w:top w:val="nil"/>
              <w:left w:val="single" w:sz="8" w:space="0" w:color="auto"/>
              <w:bottom w:val="nil"/>
              <w:right w:val="single" w:sz="8" w:space="0" w:color="auto"/>
            </w:tcBorders>
            <w:shd w:val="clear" w:color="auto" w:fill="auto"/>
            <w:tcMar>
              <w:top w:w="0" w:type="dxa"/>
              <w:left w:w="108" w:type="dxa"/>
              <w:bottom w:w="0" w:type="dxa"/>
              <w:right w:w="108" w:type="dxa"/>
            </w:tcMar>
          </w:tcPr>
          <w:p w14:paraId="22BEC658" w14:textId="77777777" w:rsidR="008A71FA" w:rsidRPr="0048482F" w:rsidRDefault="008A71FA" w:rsidP="004A5862">
            <w:pPr>
              <w:pStyle w:val="TAC"/>
              <w:rPr>
                <w:color w:val="000000"/>
              </w:rPr>
            </w:pPr>
            <w:r w:rsidRPr="0048482F">
              <w:rPr>
                <w:color w:val="000000"/>
              </w:rPr>
              <w:t>15</w:t>
            </w:r>
          </w:p>
        </w:tc>
        <w:tc>
          <w:tcPr>
            <w:tcW w:w="1228" w:type="dxa"/>
            <w:tcBorders>
              <w:top w:val="nil"/>
              <w:left w:val="nil"/>
              <w:bottom w:val="nil"/>
              <w:right w:val="single" w:sz="8" w:space="0" w:color="auto"/>
            </w:tcBorders>
            <w:tcMar>
              <w:top w:w="0" w:type="dxa"/>
              <w:left w:w="108" w:type="dxa"/>
              <w:bottom w:w="0" w:type="dxa"/>
              <w:right w:w="108" w:type="dxa"/>
            </w:tcMar>
          </w:tcPr>
          <w:p w14:paraId="0BCBD2F2" w14:textId="77777777" w:rsidR="008A71FA" w:rsidRPr="0048482F" w:rsidRDefault="008A71FA" w:rsidP="004A5862">
            <w:pPr>
              <w:pStyle w:val="TAC"/>
              <w:rPr>
                <w:color w:val="000000"/>
              </w:rPr>
            </w:pPr>
            <w:r w:rsidRPr="0048482F">
              <w:rPr>
                <w:color w:val="000000"/>
              </w:rPr>
              <w:t>64Q</w:t>
            </w:r>
            <w:r w:rsidRPr="0048482F">
              <w:rPr>
                <w:rFonts w:hint="eastAsia"/>
                <w:color w:val="000000"/>
              </w:rPr>
              <w:t>AM</w:t>
            </w:r>
          </w:p>
        </w:tc>
        <w:tc>
          <w:tcPr>
            <w:tcW w:w="1761" w:type="dxa"/>
            <w:tcBorders>
              <w:top w:val="nil"/>
              <w:left w:val="nil"/>
              <w:bottom w:val="nil"/>
              <w:right w:val="single" w:sz="8" w:space="0" w:color="auto"/>
            </w:tcBorders>
            <w:tcMar>
              <w:top w:w="0" w:type="dxa"/>
              <w:left w:w="108" w:type="dxa"/>
              <w:bottom w:w="0" w:type="dxa"/>
              <w:right w:w="108" w:type="dxa"/>
            </w:tcMar>
          </w:tcPr>
          <w:p w14:paraId="25685180" w14:textId="77777777" w:rsidR="008A71FA" w:rsidRPr="0048482F" w:rsidRDefault="008A71FA" w:rsidP="004A5862">
            <w:pPr>
              <w:pStyle w:val="TAC"/>
              <w:rPr>
                <w:color w:val="000000"/>
              </w:rPr>
            </w:pPr>
            <w:r w:rsidRPr="0048482F">
              <w:rPr>
                <w:color w:val="000000"/>
              </w:rPr>
              <w:t>948</w:t>
            </w:r>
          </w:p>
        </w:tc>
        <w:tc>
          <w:tcPr>
            <w:tcW w:w="1116" w:type="dxa"/>
            <w:tcBorders>
              <w:top w:val="nil"/>
              <w:left w:val="nil"/>
              <w:bottom w:val="nil"/>
              <w:right w:val="single" w:sz="8" w:space="0" w:color="auto"/>
            </w:tcBorders>
            <w:tcMar>
              <w:top w:w="0" w:type="dxa"/>
              <w:left w:w="108" w:type="dxa"/>
              <w:bottom w:w="0" w:type="dxa"/>
              <w:right w:w="108" w:type="dxa"/>
            </w:tcMar>
          </w:tcPr>
          <w:p w14:paraId="2E0B6F32" w14:textId="77777777" w:rsidR="008A71FA" w:rsidRPr="0048482F" w:rsidRDefault="008A71FA" w:rsidP="004A5862">
            <w:pPr>
              <w:pStyle w:val="TAC"/>
              <w:rPr>
                <w:color w:val="000000"/>
              </w:rPr>
            </w:pPr>
            <w:r w:rsidRPr="0048482F">
              <w:rPr>
                <w:color w:val="000000"/>
              </w:rPr>
              <w:t>5.5547</w:t>
            </w:r>
          </w:p>
        </w:tc>
      </w:tr>
      <w:tr w:rsidR="0042190E" w:rsidRPr="0048482F" w14:paraId="0008749A" w14:textId="77777777" w:rsidTr="00376EE1">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9F06A40" w14:textId="77777777" w:rsidR="0042190E" w:rsidRPr="0048482F" w:rsidRDefault="0042190E" w:rsidP="004A5862">
            <w:pPr>
              <w:pStyle w:val="TAC"/>
              <w:rPr>
                <w:color w:val="000000"/>
              </w:rPr>
            </w:pP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5728DC03" w14:textId="77777777" w:rsidR="0042190E" w:rsidRPr="0048482F" w:rsidRDefault="0042190E" w:rsidP="004A5862">
            <w:pPr>
              <w:pStyle w:val="TAC"/>
              <w:rPr>
                <w:color w:val="000000"/>
              </w:rPr>
            </w:pP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58D32DC" w14:textId="77777777" w:rsidR="0042190E" w:rsidRPr="0048482F" w:rsidRDefault="0042190E" w:rsidP="004A5862">
            <w:pPr>
              <w:pStyle w:val="TAC"/>
              <w:rPr>
                <w:color w:val="000000"/>
              </w:rPr>
            </w:pP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4E4FE9C" w14:textId="77777777" w:rsidR="0042190E" w:rsidRPr="0048482F" w:rsidRDefault="0042190E" w:rsidP="004A5862">
            <w:pPr>
              <w:pStyle w:val="TAC"/>
              <w:rPr>
                <w:color w:val="000000"/>
              </w:rPr>
            </w:pPr>
          </w:p>
        </w:tc>
      </w:tr>
    </w:tbl>
    <w:p w14:paraId="1605406D" w14:textId="77777777" w:rsidR="00A31459" w:rsidRDefault="00F73325" w:rsidP="00A31459">
      <w:pPr>
        <w:keepNext/>
        <w:spacing w:before="100" w:beforeAutospacing="1" w:after="100" w:afterAutospacing="1"/>
        <w:rPr>
          <w:lang w:eastAsia="ko-KR"/>
        </w:rPr>
      </w:pPr>
      <w:r>
        <w:t>CQI table is expanded with n</w:t>
      </w:r>
      <w:r w:rsidR="0042190E">
        <w:t xml:space="preserve">ew </w:t>
      </w:r>
      <w:r w:rsidR="007B1415">
        <w:t xml:space="preserve">CQI </w:t>
      </w:r>
      <w:r w:rsidR="0042190E">
        <w:t>entries</w:t>
      </w:r>
      <w:r w:rsidR="00B77DDA">
        <w:t xml:space="preserve"> which</w:t>
      </w:r>
      <w:r w:rsidR="0042190E">
        <w:t xml:space="preserve"> are added </w:t>
      </w:r>
      <w:r w:rsidR="007B1415">
        <w:t xml:space="preserve">based on the new BLER targets </w:t>
      </w:r>
      <w:r w:rsidR="0042190E">
        <w:t xml:space="preserve">and using a 2dB step SNR extrapolation </w:t>
      </w:r>
      <w:r w:rsidR="00B238D2">
        <w:t>of</w:t>
      </w:r>
      <w:r w:rsidR="0042190E">
        <w:t xml:space="preserve"> the </w:t>
      </w:r>
      <w:r w:rsidR="00C06E82">
        <w:t xml:space="preserve">spectral </w:t>
      </w:r>
      <w:r w:rsidR="0042190E">
        <w:t>efficiency</w:t>
      </w:r>
      <w:r w:rsidR="001F209C">
        <w:t xml:space="preserve"> as shown in </w:t>
      </w:r>
      <w:r w:rsidR="001F209C">
        <w:fldChar w:fldCharType="begin"/>
      </w:r>
      <w:r w:rsidR="001F209C">
        <w:instrText xml:space="preserve"> REF _Ref506303584 \h </w:instrText>
      </w:r>
      <w:r w:rsidR="001F209C">
        <w:fldChar w:fldCharType="separate"/>
      </w:r>
      <w:r w:rsidR="00B93FA5">
        <w:t xml:space="preserve">Figure </w:t>
      </w:r>
      <w:r w:rsidR="00B93FA5">
        <w:rPr>
          <w:noProof/>
        </w:rPr>
        <w:t>1</w:t>
      </w:r>
      <w:r w:rsidR="001F209C">
        <w:fldChar w:fldCharType="end"/>
      </w:r>
      <w:r w:rsidR="001F209C">
        <w:t xml:space="preserve"> and </w:t>
      </w:r>
      <w:r w:rsidR="001F209C" w:rsidRPr="009D3916">
        <w:fldChar w:fldCharType="begin"/>
      </w:r>
      <w:r w:rsidR="001F209C" w:rsidRPr="009D3916">
        <w:instrText xml:space="preserve"> REF _Ref506303594 \h </w:instrText>
      </w:r>
      <w:r w:rsidR="001F209C" w:rsidRPr="009D3916">
        <w:fldChar w:fldCharType="separate"/>
      </w:r>
      <w:r w:rsidR="00B93FA5">
        <w:t xml:space="preserve">Figure </w:t>
      </w:r>
      <w:r w:rsidR="00B93FA5">
        <w:rPr>
          <w:noProof/>
        </w:rPr>
        <w:t>2</w:t>
      </w:r>
      <w:r w:rsidR="001F209C" w:rsidRPr="009D3916">
        <w:fldChar w:fldCharType="end"/>
      </w:r>
      <w:r w:rsidR="0042190E" w:rsidRPr="009D3916">
        <w:t xml:space="preserve">. </w:t>
      </w:r>
      <w:r w:rsidR="009D3916" w:rsidRPr="009D3916">
        <w:rPr>
          <w:lang w:eastAsia="ko-KR"/>
        </w:rPr>
        <w:t>At low SNR corresponding to CQI index 1 and 2, it is necessary to operate at a lower effective code rate with a reduced efficiency.</w:t>
      </w:r>
      <w:r w:rsidR="00E709DA">
        <w:rPr>
          <w:lang w:eastAsia="ko-KR"/>
        </w:rPr>
        <w:t xml:space="preserve"> </w:t>
      </w:r>
    </w:p>
    <w:p w14:paraId="0C3781EB" w14:textId="212E3709" w:rsidR="00B86970" w:rsidRDefault="00E709DA" w:rsidP="00A31459">
      <w:pPr>
        <w:keepNext/>
        <w:spacing w:before="100" w:beforeAutospacing="1" w:after="100" w:afterAutospacing="1"/>
        <w:rPr>
          <w:b/>
        </w:rPr>
      </w:pPr>
      <w:r>
        <w:t xml:space="preserve">The table </w:t>
      </w:r>
      <w:r w:rsidRPr="002F3FBC">
        <w:t xml:space="preserve">as shown in </w:t>
      </w:r>
      <w:r w:rsidRPr="002F3FBC">
        <w:fldChar w:fldCharType="begin"/>
      </w:r>
      <w:r w:rsidRPr="002F3FBC">
        <w:instrText xml:space="preserve"> REF _Ref506218539 \h </w:instrText>
      </w:r>
      <w:r w:rsidRPr="002F3FBC">
        <w:fldChar w:fldCharType="separate"/>
      </w:r>
      <w:r w:rsidR="00B93FA5">
        <w:t xml:space="preserve">Table </w:t>
      </w:r>
      <w:r w:rsidR="00B93FA5">
        <w:rPr>
          <w:noProof/>
        </w:rPr>
        <w:t>2</w:t>
      </w:r>
      <w:r w:rsidRPr="002F3FBC">
        <w:fldChar w:fldCharType="end"/>
      </w:r>
      <w:r w:rsidRPr="002F3FBC">
        <w:t xml:space="preserve"> is expanded with two new CQIs: </w:t>
      </w:r>
      <w:r w:rsidRPr="002F3FBC">
        <w:rPr>
          <w:rFonts w:hint="eastAsia"/>
          <w:kern w:val="2"/>
          <w:lang w:eastAsia="zh-CN"/>
        </w:rPr>
        <w:t>one</w:t>
      </w:r>
      <w:r w:rsidRPr="002F3FBC">
        <w:rPr>
          <w:kern w:val="2"/>
          <w:lang w:eastAsia="zh-CN"/>
        </w:rPr>
        <w:t xml:space="preserve"> with</w:t>
      </w:r>
      <w:r w:rsidRPr="002F3FBC">
        <w:rPr>
          <w:rFonts w:hint="eastAsia"/>
          <w:kern w:val="2"/>
          <w:lang w:eastAsia="zh-CN"/>
        </w:rPr>
        <w:t xml:space="preserve"> code rate x 1024 of </w:t>
      </w:r>
      <w:r w:rsidRPr="002F3FBC">
        <w:rPr>
          <w:kern w:val="2"/>
          <w:lang w:eastAsia="zh-CN"/>
        </w:rPr>
        <w:t>29</w:t>
      </w:r>
      <w:r w:rsidRPr="002F3FBC">
        <w:rPr>
          <w:rFonts w:hint="eastAsia"/>
          <w:kern w:val="2"/>
          <w:lang w:eastAsia="zh-CN"/>
        </w:rPr>
        <w:t xml:space="preserve"> </w:t>
      </w:r>
      <w:r w:rsidRPr="002F3FBC">
        <w:rPr>
          <w:kern w:val="2"/>
          <w:lang w:eastAsia="zh-CN"/>
        </w:rPr>
        <w:t xml:space="preserve">and one with </w:t>
      </w:r>
      <w:r w:rsidRPr="002F3FBC">
        <w:rPr>
          <w:rFonts w:hint="eastAsia"/>
          <w:kern w:val="2"/>
          <w:lang w:eastAsia="zh-CN"/>
        </w:rPr>
        <w:t xml:space="preserve">code rate x 1024 of </w:t>
      </w:r>
      <w:r w:rsidRPr="002F3FBC">
        <w:rPr>
          <w:kern w:val="2"/>
          <w:lang w:eastAsia="zh-CN"/>
        </w:rPr>
        <w:t>48</w:t>
      </w:r>
      <w:r w:rsidR="002F3FBC" w:rsidRPr="002F3FBC">
        <w:rPr>
          <w:lang w:eastAsia="ko-KR"/>
        </w:rPr>
        <w:t xml:space="preserve"> highlighted in yellow</w:t>
      </w:r>
      <w:r w:rsidR="000E59F7">
        <w:rPr>
          <w:lang w:eastAsia="ko-KR"/>
        </w:rPr>
        <w:t>.</w:t>
      </w:r>
      <w:r w:rsidR="00A31459">
        <w:rPr>
          <w:lang w:eastAsia="ko-KR"/>
        </w:rPr>
        <w:t xml:space="preserve"> </w:t>
      </w:r>
      <w:r w:rsidR="00C53B33">
        <w:t>Also,</w:t>
      </w:r>
      <w:r w:rsidR="009311FF">
        <w:t xml:space="preserve"> based on the conclusion of Proposal 1, the NR eMBB CQI table is truncated such that the CQIs with coding rate R higher then 2/3 are removed from the table.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8"/>
        <w:gridCol w:w="4818"/>
      </w:tblGrid>
      <w:tr w:rsidR="009E43C4" w14:paraId="2FB38E9A" w14:textId="77777777" w:rsidTr="009E43C4">
        <w:trPr>
          <w:trHeight w:val="4032"/>
        </w:trPr>
        <w:tc>
          <w:tcPr>
            <w:tcW w:w="4818" w:type="dxa"/>
          </w:tcPr>
          <w:p w14:paraId="5F2C07EF" w14:textId="11874BE1" w:rsidR="009E43C4" w:rsidRDefault="00071CE4" w:rsidP="00376EE1">
            <w:pPr>
              <w:keepNext/>
              <w:spacing w:before="100" w:beforeAutospacing="1" w:after="100" w:afterAutospacing="1"/>
              <w:jc w:val="center"/>
            </w:pPr>
            <w:r>
              <w:rPr>
                <w:noProof/>
              </w:rPr>
              <w:drawing>
                <wp:inline distT="0" distB="0" distL="0" distR="0" wp14:anchorId="0E76BBFA" wp14:editId="66CCA8D9">
                  <wp:extent cx="2548800" cy="1962000"/>
                  <wp:effectExtent l="0" t="0" r="444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48800" cy="1962000"/>
                          </a:xfrm>
                          <a:prstGeom prst="rect">
                            <a:avLst/>
                          </a:prstGeom>
                        </pic:spPr>
                      </pic:pic>
                    </a:graphicData>
                  </a:graphic>
                </wp:inline>
              </w:drawing>
            </w:r>
          </w:p>
          <w:p w14:paraId="37394E51" w14:textId="77777777" w:rsidR="009E43C4" w:rsidRDefault="009E43C4" w:rsidP="00376EE1">
            <w:pPr>
              <w:pStyle w:val="Caption"/>
              <w:jc w:val="center"/>
              <w:rPr>
                <w:lang w:val="en-GB"/>
              </w:rPr>
            </w:pPr>
            <w:bookmarkStart w:id="6" w:name="_Ref506303584"/>
            <w:r>
              <w:t xml:space="preserve">Figure </w:t>
            </w:r>
            <w:fldSimple w:instr=" SEQ Figure \* ARABIC ">
              <w:r w:rsidR="00B93FA5">
                <w:rPr>
                  <w:noProof/>
                </w:rPr>
                <w:t>1</w:t>
              </w:r>
            </w:fldSimple>
            <w:bookmarkEnd w:id="6"/>
            <w:r>
              <w:rPr>
                <w:lang w:val="en-GB"/>
              </w:rPr>
              <w:t xml:space="preserve"> : Spectral Efficiency Extrapolation for </w:t>
            </w:r>
            <w:r>
              <w:t>10</w:t>
            </w:r>
            <w:r>
              <w:rPr>
                <w:vertAlign w:val="superscript"/>
              </w:rPr>
              <w:t xml:space="preserve">-5 </w:t>
            </w:r>
            <w:r>
              <w:rPr>
                <w:lang w:val="en-GB"/>
              </w:rPr>
              <w:t>BLER target</w:t>
            </w:r>
          </w:p>
          <w:p w14:paraId="2C7E41E2" w14:textId="77777777" w:rsidR="009E43C4" w:rsidRPr="00F07DD9" w:rsidRDefault="009E43C4" w:rsidP="00376EE1">
            <w:pPr>
              <w:keepNext/>
              <w:spacing w:before="100" w:beforeAutospacing="1" w:after="100" w:afterAutospacing="1"/>
              <w:rPr>
                <w:lang w:val="en-GB"/>
              </w:rPr>
            </w:pPr>
          </w:p>
        </w:tc>
        <w:tc>
          <w:tcPr>
            <w:tcW w:w="4818" w:type="dxa"/>
          </w:tcPr>
          <w:p w14:paraId="02B24762" w14:textId="0C5F4B13" w:rsidR="009E43C4" w:rsidRDefault="00071CE4" w:rsidP="00376EE1">
            <w:pPr>
              <w:keepNext/>
              <w:jc w:val="center"/>
            </w:pPr>
            <w:r>
              <w:rPr>
                <w:noProof/>
              </w:rPr>
              <w:drawing>
                <wp:inline distT="0" distB="0" distL="0" distR="0" wp14:anchorId="3ECFDAD0" wp14:editId="6F2A0E82">
                  <wp:extent cx="2473200" cy="1962000"/>
                  <wp:effectExtent l="0" t="0" r="381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473200" cy="1962000"/>
                          </a:xfrm>
                          <a:prstGeom prst="rect">
                            <a:avLst/>
                          </a:prstGeom>
                        </pic:spPr>
                      </pic:pic>
                    </a:graphicData>
                  </a:graphic>
                </wp:inline>
              </w:drawing>
            </w:r>
          </w:p>
          <w:p w14:paraId="0C692AA2" w14:textId="77777777" w:rsidR="009E43C4" w:rsidRPr="00F07DD9" w:rsidRDefault="009E43C4" w:rsidP="00376EE1">
            <w:pPr>
              <w:pStyle w:val="Caption"/>
              <w:jc w:val="center"/>
              <w:rPr>
                <w:lang w:val="en-GB"/>
              </w:rPr>
            </w:pPr>
            <w:bookmarkStart w:id="7" w:name="_Ref506303594"/>
            <w:r>
              <w:t xml:space="preserve">Figure </w:t>
            </w:r>
            <w:fldSimple w:instr=" SEQ Figure \* ARABIC ">
              <w:r w:rsidR="00B93FA5">
                <w:rPr>
                  <w:noProof/>
                </w:rPr>
                <w:t>2</w:t>
              </w:r>
            </w:fldSimple>
            <w:bookmarkEnd w:id="7"/>
            <w:r>
              <w:rPr>
                <w:noProof/>
                <w:lang w:val="en-GB"/>
              </w:rPr>
              <w:t xml:space="preserve">: </w:t>
            </w:r>
            <w:r w:rsidRPr="00E94349">
              <w:rPr>
                <w:noProof/>
                <w:lang w:val="en-GB"/>
              </w:rPr>
              <w:t>Spectral E</w:t>
            </w:r>
            <w:r>
              <w:rPr>
                <w:noProof/>
                <w:lang w:val="en-GB"/>
              </w:rPr>
              <w:t xml:space="preserve">fficiency Extrapolation for </w:t>
            </w:r>
            <w:r>
              <w:t>10</w:t>
            </w:r>
            <w:r>
              <w:rPr>
                <w:vertAlign w:val="superscript"/>
              </w:rPr>
              <w:t xml:space="preserve">-3 </w:t>
            </w:r>
            <w:r w:rsidRPr="00E94349">
              <w:rPr>
                <w:noProof/>
                <w:lang w:val="en-GB"/>
              </w:rPr>
              <w:t xml:space="preserve"> BLER target</w:t>
            </w:r>
          </w:p>
          <w:p w14:paraId="39954CE4" w14:textId="77777777" w:rsidR="009E43C4" w:rsidRPr="00F07DD9" w:rsidRDefault="009E43C4" w:rsidP="00376EE1">
            <w:pPr>
              <w:keepNext/>
              <w:spacing w:before="100" w:beforeAutospacing="1" w:after="100" w:afterAutospacing="1"/>
              <w:rPr>
                <w:lang w:val="en-GB"/>
              </w:rPr>
            </w:pPr>
          </w:p>
        </w:tc>
      </w:tr>
    </w:tbl>
    <w:p w14:paraId="523C945B" w14:textId="28744E4E" w:rsidR="009E43C4" w:rsidRDefault="009E43C4" w:rsidP="003D72C6">
      <w:r>
        <w:t>Also, System Level Simulation</w:t>
      </w:r>
      <w:r w:rsidR="00E91688">
        <w:t>s</w:t>
      </w:r>
      <w:r>
        <w:t xml:space="preserve"> using the parameters given in </w:t>
      </w:r>
      <w:r>
        <w:fldChar w:fldCharType="begin"/>
      </w:r>
      <w:r>
        <w:instrText xml:space="preserve"> REF _Ref490226478 \h  \* MERGEFORMAT </w:instrText>
      </w:r>
      <w:r>
        <w:fldChar w:fldCharType="separate"/>
      </w:r>
      <w:r w:rsidR="00B93FA5" w:rsidRPr="00016D95">
        <w:t xml:space="preserve">Table </w:t>
      </w:r>
      <w:r w:rsidR="00B93FA5">
        <w:t>4</w:t>
      </w:r>
      <w:r>
        <w:fldChar w:fldCharType="end"/>
      </w:r>
      <w:r w:rsidR="00E91688">
        <w:t xml:space="preserve"> </w:t>
      </w:r>
      <w:r w:rsidR="00102DB5">
        <w:t>and based on the eMBB CQI Table (</w:t>
      </w:r>
      <w:r w:rsidR="00102DB5">
        <w:fldChar w:fldCharType="begin"/>
      </w:r>
      <w:r w:rsidR="00102DB5">
        <w:instrText xml:space="preserve"> REF _Ref506218526 \h </w:instrText>
      </w:r>
      <w:r w:rsidR="00102DB5">
        <w:fldChar w:fldCharType="separate"/>
      </w:r>
      <w:r w:rsidR="00B93FA5">
        <w:t xml:space="preserve">Table </w:t>
      </w:r>
      <w:r w:rsidR="00B93FA5">
        <w:rPr>
          <w:noProof/>
        </w:rPr>
        <w:t>1</w:t>
      </w:r>
      <w:r w:rsidR="00102DB5">
        <w:fldChar w:fldCharType="end"/>
      </w:r>
      <w:r w:rsidR="00102DB5">
        <w:t>)</w:t>
      </w:r>
      <w:r w:rsidR="00132153">
        <w:t xml:space="preserve"> </w:t>
      </w:r>
      <w:r w:rsidR="00E91688">
        <w:t>show that</w:t>
      </w:r>
      <w:r w:rsidR="008F6CDA">
        <w:t xml:space="preserve"> high CQIs are not used and CQIs above</w:t>
      </w:r>
      <w:r w:rsidR="00E91688">
        <w:t xml:space="preserve"> </w:t>
      </w:r>
      <w:r w:rsidR="008F6CDA">
        <w:t>CQI 7</w:t>
      </w:r>
      <w:r w:rsidR="00E91688" w:rsidRPr="006909EC">
        <w:t xml:space="preserve"> </w:t>
      </w:r>
      <w:r w:rsidR="006909EC" w:rsidRPr="006909EC">
        <w:t xml:space="preserve">(SE = </w:t>
      </w:r>
      <w:r w:rsidR="006909EC" w:rsidRPr="006909EC">
        <w:rPr>
          <w:color w:val="000000"/>
        </w:rPr>
        <w:t xml:space="preserve">1.4766 bits/symbol </w:t>
      </w:r>
      <w:r w:rsidR="006909EC" w:rsidRPr="006909EC">
        <w:t>)</w:t>
      </w:r>
      <w:r w:rsidR="006909EC">
        <w:t xml:space="preserve"> </w:t>
      </w:r>
      <w:r w:rsidR="008F6CDA">
        <w:t>are almost not reported</w:t>
      </w:r>
      <w:r w:rsidR="00C70C49">
        <w:t xml:space="preserve"> for various fading channels</w:t>
      </w:r>
      <w:r w:rsidR="00F57768">
        <w:t xml:space="preserve"> with different delay spreads</w:t>
      </w:r>
      <w:r w:rsidR="00213FBD">
        <w:t>. This is</w:t>
      </w:r>
      <w:r w:rsidR="00E24CC3">
        <w:t xml:space="preserve"> mainly</w:t>
      </w:r>
      <w:r w:rsidR="00213FBD">
        <w:t xml:space="preserve"> due to the small TBS used for </w:t>
      </w:r>
      <w:r w:rsidR="00C76CC5">
        <w:t>URLLC and the low BLER targets, hence the low required efficiency.</w:t>
      </w:r>
      <w:r w:rsidR="005E2131">
        <w:t xml:space="preserve"> </w:t>
      </w:r>
      <w:r w:rsidR="005E2131" w:rsidRPr="005E2131">
        <w:t>CQI index values of 7 or greater have a probability to be reported by the UE lower than 5%</w:t>
      </w:r>
      <w:r w:rsidR="00DA35EC">
        <w:t xml:space="preserve"> and CDF curves saturate at CQI Index 9</w:t>
      </w:r>
      <w:r w:rsidR="00A65601">
        <w:t xml:space="preserve"> (see </w:t>
      </w:r>
      <w:r w:rsidR="00A65601">
        <w:fldChar w:fldCharType="begin"/>
      </w:r>
      <w:r w:rsidR="00A65601">
        <w:instrText xml:space="preserve"> REF _Ref506455595 \h </w:instrText>
      </w:r>
      <w:r w:rsidR="00A65601">
        <w:fldChar w:fldCharType="separate"/>
      </w:r>
      <w:r w:rsidR="00A65601">
        <w:t xml:space="preserve">Figure </w:t>
      </w:r>
      <w:r w:rsidR="00A65601">
        <w:rPr>
          <w:noProof/>
        </w:rPr>
        <w:t>3</w:t>
      </w:r>
      <w:r w:rsidR="00A65601">
        <w:fldChar w:fldCharType="end"/>
      </w:r>
      <w:r w:rsidR="00A65601">
        <w:t xml:space="preserve"> and </w:t>
      </w:r>
      <w:r w:rsidR="00A65601">
        <w:fldChar w:fldCharType="begin"/>
      </w:r>
      <w:r w:rsidR="00A65601">
        <w:instrText xml:space="preserve"> REF _Ref506455597 \h </w:instrText>
      </w:r>
      <w:r w:rsidR="00A65601">
        <w:fldChar w:fldCharType="separate"/>
      </w:r>
      <w:r w:rsidR="00A65601">
        <w:t xml:space="preserve">Figure </w:t>
      </w:r>
      <w:r w:rsidR="00A65601">
        <w:rPr>
          <w:noProof/>
        </w:rPr>
        <w:t>4</w:t>
      </w:r>
      <w:r w:rsidR="00A65601">
        <w:fldChar w:fldCharType="end"/>
      </w:r>
      <w:r w:rsidR="00A65601">
        <w:t>.)</w:t>
      </w:r>
      <w:r w:rsidR="00DA35EC">
        <w:t xml:space="preserve">. </w:t>
      </w:r>
      <w:r w:rsidR="00084192">
        <w:t xml:space="preserve">This is quite aligned with the results obtained in </w:t>
      </w:r>
      <w:r w:rsidR="00084192">
        <w:fldChar w:fldCharType="begin"/>
      </w:r>
      <w:r w:rsidR="00084192">
        <w:instrText xml:space="preserve"> REF _Ref506382142 \r \h </w:instrText>
      </w:r>
      <w:r w:rsidR="00084192">
        <w:fldChar w:fldCharType="separate"/>
      </w:r>
      <w:r w:rsidR="00084192">
        <w:rPr>
          <w:cs/>
        </w:rPr>
        <w:t>‎</w:t>
      </w:r>
      <w:r w:rsidR="00084192">
        <w:t>[4]</w:t>
      </w:r>
      <w:r w:rsidR="00084192">
        <w:fldChar w:fldCharType="end"/>
      </w:r>
      <w:r w:rsidR="00084192">
        <w:t>.</w:t>
      </w:r>
    </w:p>
    <w:p w14:paraId="778934ED" w14:textId="77777777" w:rsidR="00AA46E6" w:rsidRDefault="009C4662" w:rsidP="00AA46E6">
      <w:pPr>
        <w:rPr>
          <w:lang w:eastAsia="ko-KR"/>
        </w:rPr>
      </w:pPr>
      <w:r>
        <w:lastRenderedPageBreak/>
        <w:t>Based on the 9</w:t>
      </w:r>
      <w:r w:rsidR="00BE4823">
        <w:t>5</w:t>
      </w:r>
      <w:r w:rsidRPr="009C4662">
        <w:rPr>
          <w:vertAlign w:val="superscript"/>
        </w:rPr>
        <w:t>th</w:t>
      </w:r>
      <w:r>
        <w:t xml:space="preserve"> percentile of the CQI </w:t>
      </w:r>
      <w:r w:rsidR="003366C2">
        <w:t>index</w:t>
      </w:r>
      <w:r>
        <w:t xml:space="preserve"> CDF curves, </w:t>
      </w:r>
      <w:r>
        <w:rPr>
          <w:lang w:eastAsia="ko-KR"/>
        </w:rPr>
        <w:t>the CQI table for 10</w:t>
      </w:r>
      <w:r w:rsidRPr="00476C0D">
        <w:rPr>
          <w:vertAlign w:val="superscript"/>
          <w:lang w:eastAsia="ko-KR"/>
        </w:rPr>
        <w:t>-5</w:t>
      </w:r>
      <w:r>
        <w:rPr>
          <w:lang w:eastAsia="ko-KR"/>
        </w:rPr>
        <w:t xml:space="preserve"> BLER target can be truncated to only include the lowest CQI index 1 to 7.</w:t>
      </w:r>
      <w:r w:rsidR="003366C2">
        <w:rPr>
          <w:lang w:eastAsia="ko-KR"/>
        </w:rPr>
        <w:t xml:space="preserve"> As a result, a</w:t>
      </w:r>
      <w:r w:rsidR="002665F9" w:rsidRPr="003366C2">
        <w:rPr>
          <w:lang w:eastAsia="ko-KR"/>
        </w:rPr>
        <w:t xml:space="preserve"> 3-bit CQI table for </w:t>
      </w:r>
      <w:r w:rsidR="003366C2" w:rsidRPr="003366C2">
        <w:rPr>
          <w:lang w:eastAsia="ko-KR"/>
        </w:rPr>
        <w:t xml:space="preserve">URLLC </w:t>
      </w:r>
      <w:r w:rsidR="002665F9" w:rsidRPr="003366C2">
        <w:rPr>
          <w:lang w:eastAsia="ko-KR"/>
        </w:rPr>
        <w:t>is sufficient to report likely CQI index values.</w:t>
      </w:r>
      <w:r w:rsidR="00AF62AD">
        <w:rPr>
          <w:lang w:eastAsia="ko-KR"/>
        </w:rPr>
        <w:t xml:space="preserve"> This will help reducing the PUCCH payload </w:t>
      </w:r>
      <w:r w:rsidR="00FF2949">
        <w:rPr>
          <w:lang w:eastAsia="ko-KR"/>
        </w:rPr>
        <w:t xml:space="preserve">and </w:t>
      </w:r>
      <w:r w:rsidR="00AF62AD">
        <w:rPr>
          <w:lang w:eastAsia="ko-KR"/>
        </w:rPr>
        <w:t xml:space="preserve">will lead to a more reliable uplink. </w:t>
      </w:r>
    </w:p>
    <w:p w14:paraId="592DA580" w14:textId="660B8A2E" w:rsidR="00BE4823" w:rsidRPr="00AA46E6" w:rsidRDefault="00BE4823" w:rsidP="00AA46E6">
      <w:pPr>
        <w:rPr>
          <w:lang w:eastAsia="ko-KR"/>
        </w:rPr>
      </w:pPr>
      <w:r w:rsidRPr="00A427DE">
        <w:rPr>
          <w:b/>
          <w:bCs/>
          <w:lang w:val="en-GB" w:eastAsia="zh-TW"/>
        </w:rPr>
        <w:t>Observation</w:t>
      </w:r>
      <w:r w:rsidR="00495FB0">
        <w:rPr>
          <w:b/>
          <w:bCs/>
          <w:lang w:val="en-GB" w:eastAsia="zh-TW"/>
        </w:rPr>
        <w:t xml:space="preserve"> 1</w:t>
      </w:r>
      <w:r>
        <w:rPr>
          <w:lang w:val="en-GB" w:eastAsia="zh-TW"/>
        </w:rPr>
        <w:t xml:space="preserve">: </w:t>
      </w:r>
      <w:r w:rsidR="000E59F7">
        <w:t>From</w:t>
      </w:r>
      <w:r>
        <w:t xml:space="preserve"> the URLLC SLS simulations, high CQIs are not used and CQIs above CQI 7</w:t>
      </w:r>
      <w:r w:rsidRPr="006909EC">
        <w:t xml:space="preserve"> </w:t>
      </w:r>
      <w:r>
        <w:t>are almost not reported.</w:t>
      </w:r>
    </w:p>
    <w:p w14:paraId="0D339306" w14:textId="615AD8C0" w:rsidR="002665F9" w:rsidRPr="00CB6EE5" w:rsidRDefault="00D40FA3" w:rsidP="00D40FA3">
      <w:pPr>
        <w:pStyle w:val="BodyText"/>
        <w:rPr>
          <w:lang w:eastAsia="ko-KR"/>
        </w:rPr>
      </w:pPr>
      <w:r>
        <w:rPr>
          <w:b/>
        </w:rPr>
        <w:t xml:space="preserve">Proposal 3: </w:t>
      </w:r>
      <w:r w:rsidR="002665F9" w:rsidRPr="000149B3">
        <w:rPr>
          <w:rFonts w:ascii="Times New Roman" w:hAnsi="Times New Roman"/>
          <w:szCs w:val="20"/>
        </w:rPr>
        <w:t xml:space="preserve"> </w:t>
      </w:r>
      <w:r w:rsidR="00FF2949" w:rsidRPr="000149B3">
        <w:rPr>
          <w:rFonts w:ascii="Times New Roman" w:hAnsi="Times New Roman"/>
          <w:szCs w:val="20"/>
        </w:rPr>
        <w:t xml:space="preserve">Limit the size of the </w:t>
      </w:r>
      <w:r w:rsidR="002665F9" w:rsidRPr="000149B3">
        <w:rPr>
          <w:rFonts w:ascii="Times New Roman" w:hAnsi="Times New Roman"/>
          <w:szCs w:val="20"/>
        </w:rPr>
        <w:t>CQI table</w:t>
      </w:r>
      <w:r w:rsidR="00F26850">
        <w:rPr>
          <w:rFonts w:ascii="Times New Roman" w:hAnsi="Times New Roman"/>
          <w:szCs w:val="20"/>
        </w:rPr>
        <w:t>s</w:t>
      </w:r>
      <w:r w:rsidR="00FF2949" w:rsidRPr="000149B3">
        <w:rPr>
          <w:rFonts w:ascii="Times New Roman" w:hAnsi="Times New Roman"/>
          <w:szCs w:val="20"/>
        </w:rPr>
        <w:t xml:space="preserve"> for URLLC</w:t>
      </w:r>
      <w:r w:rsidR="002665F9" w:rsidRPr="000149B3">
        <w:rPr>
          <w:rFonts w:ascii="Times New Roman" w:hAnsi="Times New Roman"/>
          <w:szCs w:val="20"/>
        </w:rPr>
        <w:t xml:space="preserve"> </w:t>
      </w:r>
      <w:r w:rsidR="00FF2949" w:rsidRPr="000149B3">
        <w:rPr>
          <w:rFonts w:ascii="Times New Roman" w:hAnsi="Times New Roman"/>
          <w:szCs w:val="20"/>
        </w:rPr>
        <w:t>to 3 bits.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8"/>
        <w:gridCol w:w="4959"/>
      </w:tblGrid>
      <w:tr w:rsidR="00387CE8" w14:paraId="6E61D771" w14:textId="77777777" w:rsidTr="00A31459">
        <w:trPr>
          <w:trHeight w:val="4302"/>
        </w:trPr>
        <w:tc>
          <w:tcPr>
            <w:tcW w:w="4763" w:type="dxa"/>
          </w:tcPr>
          <w:p w14:paraId="30CB1416" w14:textId="3A7595DA" w:rsidR="00387CE8" w:rsidRDefault="00071CE4" w:rsidP="00387CE8">
            <w:pPr>
              <w:keepNext/>
              <w:spacing w:before="100" w:beforeAutospacing="1" w:after="100" w:afterAutospacing="1"/>
              <w:jc w:val="center"/>
            </w:pPr>
            <w:r>
              <w:rPr>
                <w:noProof/>
              </w:rPr>
              <w:drawing>
                <wp:inline distT="0" distB="0" distL="0" distR="0" wp14:anchorId="4C029A92" wp14:editId="25217FE4">
                  <wp:extent cx="2980008" cy="2089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95458" cy="2099981"/>
                          </a:xfrm>
                          <a:prstGeom prst="rect">
                            <a:avLst/>
                          </a:prstGeom>
                        </pic:spPr>
                      </pic:pic>
                    </a:graphicData>
                  </a:graphic>
                </wp:inline>
              </w:drawing>
            </w:r>
          </w:p>
          <w:p w14:paraId="1DF6F76E" w14:textId="46308851" w:rsidR="00387CE8" w:rsidRDefault="00387CE8" w:rsidP="00A31459">
            <w:pPr>
              <w:pStyle w:val="Caption"/>
              <w:jc w:val="center"/>
            </w:pPr>
            <w:bookmarkStart w:id="8" w:name="_Ref506455595"/>
            <w:r>
              <w:t xml:space="preserve">Figure </w:t>
            </w:r>
            <w:fldSimple w:instr=" SEQ Figure \* ARABIC ">
              <w:r w:rsidR="00B93FA5">
                <w:rPr>
                  <w:noProof/>
                </w:rPr>
                <w:t>3</w:t>
              </w:r>
            </w:fldSimple>
            <w:bookmarkEnd w:id="8"/>
            <w:r>
              <w:rPr>
                <w:noProof/>
                <w:lang w:val="en-GB"/>
              </w:rPr>
              <w:t xml:space="preserve">: CQI Distribution for BLER target </w:t>
            </w:r>
            <w:r>
              <w:t>10</w:t>
            </w:r>
            <w:r>
              <w:rPr>
                <w:vertAlign w:val="superscript"/>
              </w:rPr>
              <w:t>-</w:t>
            </w:r>
            <w:r w:rsidR="00BB1858">
              <w:rPr>
                <w:vertAlign w:val="superscript"/>
              </w:rPr>
              <w:t>3</w:t>
            </w:r>
          </w:p>
        </w:tc>
        <w:tc>
          <w:tcPr>
            <w:tcW w:w="4938" w:type="dxa"/>
          </w:tcPr>
          <w:p w14:paraId="770A5A6A" w14:textId="77777777" w:rsidR="00387CE8" w:rsidRDefault="00387CE8" w:rsidP="00387CE8">
            <w:pPr>
              <w:keepNext/>
            </w:pPr>
            <w:r>
              <w:rPr>
                <w:noProof/>
              </w:rPr>
              <w:drawing>
                <wp:inline distT="0" distB="0" distL="0" distR="0" wp14:anchorId="7D357959" wp14:editId="50C6453B">
                  <wp:extent cx="3011957" cy="21024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011957" cy="2102485"/>
                          </a:xfrm>
                          <a:prstGeom prst="rect">
                            <a:avLst/>
                          </a:prstGeom>
                        </pic:spPr>
                      </pic:pic>
                    </a:graphicData>
                  </a:graphic>
                </wp:inline>
              </w:drawing>
            </w:r>
          </w:p>
          <w:p w14:paraId="267EED49" w14:textId="4EEA6F28" w:rsidR="00387CE8" w:rsidRPr="00387CE8" w:rsidRDefault="00387CE8" w:rsidP="00A31459">
            <w:pPr>
              <w:pStyle w:val="Caption"/>
              <w:jc w:val="left"/>
              <w:rPr>
                <w:lang w:val="en-GB"/>
              </w:rPr>
            </w:pPr>
            <w:bookmarkStart w:id="9" w:name="_Ref506455597"/>
            <w:r>
              <w:t xml:space="preserve">Figure </w:t>
            </w:r>
            <w:fldSimple w:instr=" SEQ Figure \* ARABIC ">
              <w:r w:rsidR="00B93FA5">
                <w:rPr>
                  <w:noProof/>
                </w:rPr>
                <w:t>4</w:t>
              </w:r>
            </w:fldSimple>
            <w:bookmarkEnd w:id="9"/>
            <w:r>
              <w:rPr>
                <w:lang w:val="en-GB"/>
              </w:rPr>
              <w:t xml:space="preserve"> : </w:t>
            </w:r>
            <w:r w:rsidRPr="006B2C71">
              <w:rPr>
                <w:lang w:val="en-GB"/>
              </w:rPr>
              <w:t>CQI D</w:t>
            </w:r>
            <w:r>
              <w:rPr>
                <w:lang w:val="en-GB"/>
              </w:rPr>
              <w:t xml:space="preserve">istribution for BLER target </w:t>
            </w:r>
            <w:r>
              <w:t>10</w:t>
            </w:r>
            <w:r>
              <w:rPr>
                <w:vertAlign w:val="superscript"/>
              </w:rPr>
              <w:t>-</w:t>
            </w:r>
            <w:r w:rsidR="00BB1858">
              <w:rPr>
                <w:vertAlign w:val="superscript"/>
              </w:rPr>
              <w:t>5</w:t>
            </w:r>
          </w:p>
        </w:tc>
      </w:tr>
    </w:tbl>
    <w:p w14:paraId="40D5DA94" w14:textId="3FDC7FE8" w:rsidR="004A5862" w:rsidRPr="0048482F" w:rsidRDefault="00C24E1E" w:rsidP="00071CE4">
      <w:pPr>
        <w:spacing w:before="100" w:beforeAutospacing="1" w:after="100" w:afterAutospacing="1"/>
        <w:rPr>
          <w:color w:val="000000"/>
        </w:rPr>
      </w:pPr>
      <w:r>
        <w:rPr>
          <w:rFonts w:eastAsia="PMingLiU"/>
          <w:lang w:val="en-GB" w:eastAsia="zh-TW"/>
        </w:rPr>
        <w:t>T</w:t>
      </w:r>
      <w:r w:rsidR="004A5862">
        <w:rPr>
          <w:rFonts w:eastAsia="PMingLiU"/>
          <w:lang w:val="en-GB" w:eastAsia="zh-TW"/>
        </w:rPr>
        <w:t xml:space="preserve">he new </w:t>
      </w:r>
      <w:r w:rsidR="00A31459">
        <w:rPr>
          <w:rFonts w:eastAsia="PMingLiU"/>
          <w:lang w:val="en-GB" w:eastAsia="zh-TW"/>
        </w:rPr>
        <w:t xml:space="preserve">CQI </w:t>
      </w:r>
      <w:r w:rsidR="004A5862">
        <w:rPr>
          <w:rFonts w:eastAsia="PMingLiU"/>
          <w:lang w:val="en-GB" w:eastAsia="zh-TW"/>
        </w:rPr>
        <w:t>Table</w:t>
      </w:r>
      <w:r w:rsidR="00071CE4">
        <w:rPr>
          <w:rFonts w:eastAsia="PMingLiU"/>
          <w:lang w:val="en-GB" w:eastAsia="zh-TW"/>
        </w:rPr>
        <w:t>s</w:t>
      </w:r>
      <w:r w:rsidR="004A5862">
        <w:rPr>
          <w:rFonts w:eastAsia="PMingLiU"/>
          <w:lang w:val="en-GB" w:eastAsia="zh-TW"/>
        </w:rPr>
        <w:t xml:space="preserve"> </w:t>
      </w:r>
      <w:r w:rsidR="00071CE4">
        <w:rPr>
          <w:rFonts w:eastAsia="PMingLiU"/>
          <w:lang w:val="en-GB" w:eastAsia="zh-TW"/>
        </w:rPr>
        <w:t>are</w:t>
      </w:r>
      <w:r w:rsidR="004A5862">
        <w:rPr>
          <w:rFonts w:eastAsia="PMingLiU"/>
          <w:lang w:val="en-GB" w:eastAsia="zh-TW"/>
        </w:rPr>
        <w:t xml:space="preserve"> given below </w:t>
      </w:r>
    </w:p>
    <w:p w14:paraId="672F49F0" w14:textId="4CFF621C" w:rsidR="004A5862" w:rsidRDefault="004A5862" w:rsidP="00AC5C32">
      <w:pPr>
        <w:pStyle w:val="Caption"/>
        <w:keepNext/>
        <w:jc w:val="center"/>
      </w:pPr>
    </w:p>
    <w:bookmarkStart w:id="10" w:name="_Ref506218539"/>
    <w:bookmarkStart w:id="11" w:name="_Ref506218513"/>
    <w:p w14:paraId="3AF1C329" w14:textId="3EB26DB8" w:rsidR="00AC5C32" w:rsidRDefault="00AA46E6" w:rsidP="00AC5C32">
      <w:pPr>
        <w:pStyle w:val="Caption"/>
        <w:keepNext/>
        <w:jc w:val="center"/>
      </w:pPr>
      <w:r>
        <w:rPr>
          <w:noProof/>
        </w:rPr>
        <mc:AlternateContent>
          <mc:Choice Requires="wps">
            <w:drawing>
              <wp:anchor distT="45720" distB="45720" distL="114300" distR="114300" simplePos="0" relativeHeight="251665408" behindDoc="0" locked="0" layoutInCell="1" allowOverlap="1" wp14:anchorId="1AF85B2B" wp14:editId="7D151408">
                <wp:simplePos x="0" y="0"/>
                <wp:positionH relativeFrom="margin">
                  <wp:posOffset>5213985</wp:posOffset>
                </wp:positionH>
                <wp:positionV relativeFrom="paragraph">
                  <wp:posOffset>575310</wp:posOffset>
                </wp:positionV>
                <wp:extent cx="1152525" cy="257175"/>
                <wp:effectExtent l="0" t="0" r="28575" b="28575"/>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2525" cy="257175"/>
                        </a:xfrm>
                        <a:prstGeom prst="rect">
                          <a:avLst/>
                        </a:prstGeom>
                        <a:solidFill>
                          <a:srgbClr val="FFFFFF"/>
                        </a:solidFill>
                        <a:ln w="9525">
                          <a:solidFill>
                            <a:schemeClr val="tx1"/>
                          </a:solidFill>
                          <a:miter lim="800000"/>
                          <a:headEnd/>
                          <a:tailEnd/>
                        </a:ln>
                      </wps:spPr>
                      <wps:txbx>
                        <w:txbxContent>
                          <w:p w14:paraId="65C78F5F" w14:textId="6F4B047E" w:rsidR="00AA46E6" w:rsidRPr="00AA46E6" w:rsidRDefault="00AA46E6" w:rsidP="00AA46E6">
                            <w:pPr>
                              <w:rPr>
                                <w:rFonts w:ascii="Arial" w:hAnsi="Arial"/>
                                <w:b/>
                                <w:bCs/>
                                <w:color w:val="000000"/>
                                <w:sz w:val="18"/>
                                <w:highlight w:val="yellow"/>
                              </w:rPr>
                            </w:pPr>
                            <w:r w:rsidRPr="00AA46E6">
                              <w:rPr>
                                <w:rFonts w:ascii="Arial" w:hAnsi="Arial"/>
                                <w:b/>
                                <w:bCs/>
                                <w:color w:val="000000"/>
                                <w:sz w:val="18"/>
                                <w:highlight w:val="yellow"/>
                              </w:rPr>
                              <w:t>2 new CQIs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F85B2B" id="_x0000_t202" coordsize="21600,21600" o:spt="202" path="m,l,21600r21600,l21600,xe">
                <v:stroke joinstyle="miter"/>
                <v:path gradientshapeok="t" o:connecttype="rect"/>
              </v:shapetype>
              <v:shape id="Text Box 2" o:spid="_x0000_s1026" type="#_x0000_t202" style="position:absolute;left:0;text-align:left;margin-left:410.55pt;margin-top:45.3pt;width:90.75pt;height:20.2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" strokecolor="black [3213]">
                <v:textbox>
                  <w:txbxContent>
                    <w:p w14:paraId="65C78F5F" w14:textId="6F4B047E" w:rsidR="00AA46E6" w:rsidRPr="00AA46E6" w:rsidRDefault="00AA46E6" w:rsidP="00AA46E6">
                      <w:pPr>
                        <w:rPr>
                          <w:rFonts w:ascii="Arial" w:hAnsi="Arial"/>
                          <w:b/>
                          <w:bCs/>
                          <w:color w:val="000000"/>
                          <w:sz w:val="18"/>
                          <w:highlight w:val="yellow"/>
                        </w:rPr>
                      </w:pPr>
                      <w:r w:rsidRPr="00AA46E6">
                        <w:rPr>
                          <w:rFonts w:ascii="Arial" w:hAnsi="Arial"/>
                          <w:b/>
                          <w:bCs/>
                          <w:color w:val="000000"/>
                          <w:sz w:val="18"/>
                          <w:highlight w:val="yellow"/>
                        </w:rPr>
                        <w:t>2 new CQIs</w:t>
                      </w:r>
                    </w:p>
                  </w:txbxContent>
                </v:textbox>
                <w10:wrap type="square" anchorx="margin"/>
              </v:shape>
            </w:pict>
          </mc:Fallback>
        </mc:AlternateContent>
      </w:r>
      <w:r w:rsidRPr="00E634FB">
        <w:rPr>
          <w:noProof/>
          <w:color w:val="FF0000"/>
        </w:rPr>
        <mc:AlternateContent>
          <mc:Choice Requires="wps">
            <w:drawing>
              <wp:anchor distT="0" distB="0" distL="114300" distR="114300" simplePos="0" relativeHeight="251666432" behindDoc="0" locked="0" layoutInCell="1" allowOverlap="1" wp14:anchorId="39CAA58D" wp14:editId="14BEB320">
                <wp:simplePos x="0" y="0"/>
                <wp:positionH relativeFrom="column">
                  <wp:posOffset>4785360</wp:posOffset>
                </wp:positionH>
                <wp:positionV relativeFrom="paragraph">
                  <wp:posOffset>489585</wp:posOffset>
                </wp:positionV>
                <wp:extent cx="238125" cy="428625"/>
                <wp:effectExtent l="0" t="0" r="47625" b="28575"/>
                <wp:wrapNone/>
                <wp:docPr id="10" name="Right Brace 10"/>
                <wp:cNvGraphicFramePr/>
                <a:graphic xmlns:a="http://schemas.openxmlformats.org/drawingml/2006/main">
                  <a:graphicData uri="http://schemas.microsoft.com/office/word/2010/wordprocessingShape">
                    <wps:wsp>
                      <wps:cNvSpPr/>
                      <wps:spPr>
                        <a:xfrm>
                          <a:off x="0" y="0"/>
                          <a:ext cx="238125" cy="428625"/>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59F50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0" o:spid="_x0000_s1026" type="#_x0000_t88" style="position:absolute;margin-left:376.8pt;margin-top:38.55pt;width:18.75pt;height:33.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" adj="1000" strokecolor="black [3213]" strokeweight=".5pt">
                <v:stroke joinstyle="miter"/>
              </v:shape>
            </w:pict>
          </mc:Fallback>
        </mc:AlternateContent>
      </w:r>
      <w:r w:rsidR="002E0921">
        <w:rPr>
          <w:noProof/>
        </w:rPr>
        <mc:AlternateContent>
          <mc:Choice Requires="wps">
            <w:drawing>
              <wp:anchor distT="45720" distB="45720" distL="114300" distR="114300" simplePos="0" relativeHeight="251662336" behindDoc="0" locked="0" layoutInCell="1" allowOverlap="1" wp14:anchorId="66466074" wp14:editId="4ED73B51">
                <wp:simplePos x="0" y="0"/>
                <wp:positionH relativeFrom="margin">
                  <wp:posOffset>5203825</wp:posOffset>
                </wp:positionH>
                <wp:positionV relativeFrom="paragraph">
                  <wp:posOffset>1784985</wp:posOffset>
                </wp:positionV>
                <wp:extent cx="1100455" cy="816610"/>
                <wp:effectExtent l="0" t="0" r="23495" b="2159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0455" cy="816610"/>
                        </a:xfrm>
                        <a:prstGeom prst="rect">
                          <a:avLst/>
                        </a:prstGeom>
                        <a:solidFill>
                          <a:srgbClr val="FFFFFF"/>
                        </a:solidFill>
                        <a:ln w="9525">
                          <a:solidFill>
                            <a:schemeClr val="accent1">
                              <a:lumMod val="75000"/>
                            </a:schemeClr>
                          </a:solidFill>
                          <a:miter lim="800000"/>
                          <a:headEnd/>
                          <a:tailEnd/>
                        </a:ln>
                      </wps:spPr>
                      <wps:txbx>
                        <w:txbxContent>
                          <w:p w14:paraId="40606A10" w14:textId="48C2D6DD" w:rsidR="002E0921" w:rsidRPr="002E0921" w:rsidRDefault="002E0921" w:rsidP="002E0921">
                            <w:pPr>
                              <w:rPr>
                                <w:rFonts w:ascii="Arial" w:hAnsi="Arial"/>
                                <w:color w:val="0070C0"/>
                                <w:sz w:val="18"/>
                              </w:rPr>
                            </w:pPr>
                            <w:r w:rsidRPr="002E0921">
                              <w:rPr>
                                <w:rFonts w:ascii="Arial" w:hAnsi="Arial"/>
                                <w:color w:val="0070C0"/>
                                <w:sz w:val="18"/>
                              </w:rPr>
                              <w:t>Truncated CQIs based on the CQI CDF curve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466074" id="_x0000_s1027" type="#_x0000_t202" style="position:absolute;left:0;text-align:left;margin-left:409.75pt;margin-top:140.55pt;width:86.65pt;height:64.3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" strokecolor="#2e74b5 [2404]">
                <v:textbox>
                  <w:txbxContent>
                    <w:p w14:paraId="40606A10" w14:textId="48C2D6DD" w:rsidR="002E0921" w:rsidRPr="002E0921" w:rsidRDefault="002E0921" w:rsidP="002E0921">
                      <w:pPr>
                        <w:rPr>
                          <w:rFonts w:ascii="Arial" w:hAnsi="Arial"/>
                          <w:color w:val="0070C0"/>
                          <w:sz w:val="18"/>
                        </w:rPr>
                      </w:pPr>
                      <w:r w:rsidRPr="002E0921">
                        <w:rPr>
                          <w:rFonts w:ascii="Arial" w:hAnsi="Arial"/>
                          <w:color w:val="0070C0"/>
                          <w:sz w:val="18"/>
                        </w:rPr>
                        <w:t>Truncated CQIs based on the CQI CDF curve</w:t>
                      </w:r>
                    </w:p>
                  </w:txbxContent>
                </v:textbox>
                <w10:wrap type="square" anchorx="margin"/>
              </v:shape>
            </w:pict>
          </mc:Fallback>
        </mc:AlternateContent>
      </w:r>
      <w:r w:rsidR="002E0921" w:rsidRPr="00E634FB">
        <w:rPr>
          <w:noProof/>
          <w:color w:val="FF0000"/>
        </w:rPr>
        <mc:AlternateContent>
          <mc:Choice Requires="wps">
            <w:drawing>
              <wp:anchor distT="0" distB="0" distL="114300" distR="114300" simplePos="0" relativeHeight="251663360" behindDoc="0" locked="0" layoutInCell="1" allowOverlap="1" wp14:anchorId="57A354BB" wp14:editId="6C99A2EB">
                <wp:simplePos x="0" y="0"/>
                <wp:positionH relativeFrom="column">
                  <wp:posOffset>4785361</wp:posOffset>
                </wp:positionH>
                <wp:positionV relativeFrom="paragraph">
                  <wp:posOffset>1813560</wp:posOffset>
                </wp:positionV>
                <wp:extent cx="227330" cy="800100"/>
                <wp:effectExtent l="0" t="0" r="39370" b="19050"/>
                <wp:wrapNone/>
                <wp:docPr id="4" name="Right Brace 4"/>
                <wp:cNvGraphicFramePr/>
                <a:graphic xmlns:a="http://schemas.openxmlformats.org/drawingml/2006/main">
                  <a:graphicData uri="http://schemas.microsoft.com/office/word/2010/wordprocessingShape">
                    <wps:wsp>
                      <wps:cNvSpPr/>
                      <wps:spPr>
                        <a:xfrm>
                          <a:off x="0" y="0"/>
                          <a:ext cx="227330" cy="800100"/>
                        </a:xfrm>
                        <a:prstGeom prst="rightBrace">
                          <a:avLst/>
                        </a:prstGeom>
                        <a:ln>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9305B0" id="Right Brace 4" o:spid="_x0000_s1026" type="#_x0000_t88" style="position:absolute;margin-left:376.8pt;margin-top:142.8pt;width:17.9pt;height:6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" adj="511" strokecolor="#2e74b5 [2404]" strokeweight=".5pt">
                <v:stroke joinstyle="miter"/>
              </v:shape>
            </w:pict>
          </mc:Fallback>
        </mc:AlternateContent>
      </w:r>
      <w:r w:rsidR="00E634FB" w:rsidRPr="00E634FB">
        <w:rPr>
          <w:noProof/>
          <w:color w:val="FF0000"/>
        </w:rPr>
        <mc:AlternateContent>
          <mc:Choice Requires="wps">
            <w:drawing>
              <wp:anchor distT="0" distB="0" distL="114300" distR="114300" simplePos="0" relativeHeight="251660288" behindDoc="0" locked="0" layoutInCell="1" allowOverlap="1" wp14:anchorId="573D2645" wp14:editId="010F91C6">
                <wp:simplePos x="0" y="0"/>
                <wp:positionH relativeFrom="column">
                  <wp:posOffset>4814018</wp:posOffset>
                </wp:positionH>
                <wp:positionV relativeFrom="paragraph">
                  <wp:posOffset>2671141</wp:posOffset>
                </wp:positionV>
                <wp:extent cx="198782" cy="548640"/>
                <wp:effectExtent l="0" t="0" r="29845" b="22860"/>
                <wp:wrapNone/>
                <wp:docPr id="9" name="Right Brace 9"/>
                <wp:cNvGraphicFramePr/>
                <a:graphic xmlns:a="http://schemas.openxmlformats.org/drawingml/2006/main">
                  <a:graphicData uri="http://schemas.microsoft.com/office/word/2010/wordprocessingShape">
                    <wps:wsp>
                      <wps:cNvSpPr/>
                      <wps:spPr>
                        <a:xfrm>
                          <a:off x="0" y="0"/>
                          <a:ext cx="198782" cy="548640"/>
                        </a:xfrm>
                        <a:prstGeom prst="rightBrac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650D060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9" o:spid="_x0000_s1026" type="#_x0000_t88" style="position:absolute;margin-left:379.05pt;margin-top:210.35pt;width:15.65pt;height:43.2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" adj="652" strokecolor="red" strokeweight=".5pt">
                <v:stroke joinstyle="miter"/>
              </v:shape>
            </w:pict>
          </mc:Fallback>
        </mc:AlternateContent>
      </w:r>
      <w:r w:rsidR="00E634FB">
        <w:rPr>
          <w:noProof/>
        </w:rPr>
        <mc:AlternateContent>
          <mc:Choice Requires="wps">
            <w:drawing>
              <wp:anchor distT="45720" distB="45720" distL="114300" distR="114300" simplePos="0" relativeHeight="251659264" behindDoc="0" locked="0" layoutInCell="1" allowOverlap="1" wp14:anchorId="0872B755" wp14:editId="7471329B">
                <wp:simplePos x="0" y="0"/>
                <wp:positionH relativeFrom="margin">
                  <wp:align>right</wp:align>
                </wp:positionH>
                <wp:positionV relativeFrom="paragraph">
                  <wp:posOffset>2646238</wp:posOffset>
                </wp:positionV>
                <wp:extent cx="1120775" cy="1404620"/>
                <wp:effectExtent l="0" t="0" r="22225"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0775" cy="1404620"/>
                        </a:xfrm>
                        <a:prstGeom prst="rect">
                          <a:avLst/>
                        </a:prstGeom>
                        <a:solidFill>
                          <a:srgbClr val="FFFFFF"/>
                        </a:solidFill>
                        <a:ln w="9525">
                          <a:solidFill>
                            <a:srgbClr val="FF0000"/>
                          </a:solidFill>
                          <a:miter lim="800000"/>
                          <a:headEnd/>
                          <a:tailEnd/>
                        </a:ln>
                      </wps:spPr>
                      <wps:txbx>
                        <w:txbxContent>
                          <w:p w14:paraId="49AC3BE9" w14:textId="35CF7D7D" w:rsidR="00E634FB" w:rsidRPr="00E634FB" w:rsidRDefault="00E634FB" w:rsidP="00E634FB">
                            <w:pPr>
                              <w:rPr>
                                <w:color w:val="FF0000"/>
                              </w:rPr>
                            </w:pPr>
                            <w:r w:rsidRPr="00E634FB">
                              <w:rPr>
                                <w:color w:val="FF0000"/>
                              </w:rPr>
                              <w:t>T</w:t>
                            </w:r>
                            <w:r>
                              <w:rPr>
                                <w:color w:val="FF0000"/>
                              </w:rPr>
                              <w:t xml:space="preserve">runcated CQIs </w:t>
                            </w:r>
                            <w:r w:rsidRPr="00E634FB">
                              <w:rPr>
                                <w:color w:val="FF0000"/>
                              </w:rPr>
                              <w:t>with R &gt; 2/3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72B755" id="_x0000_s1028" type="#_x0000_t202" style="position:absolute;left:0;text-align:left;margin-left:37.05pt;margin-top:208.35pt;width:88.2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" strokecolor="red">
                <v:textbox style="mso-fit-shape-to-text:t">
                  <w:txbxContent>
                    <w:p w14:paraId="49AC3BE9" w14:textId="35CF7D7D" w:rsidR="00E634FB" w:rsidRPr="00E634FB" w:rsidRDefault="00E634FB" w:rsidP="00E634FB">
                      <w:pPr>
                        <w:rPr>
                          <w:color w:val="FF0000"/>
                        </w:rPr>
                      </w:pPr>
                      <w:r w:rsidRPr="00E634FB">
                        <w:rPr>
                          <w:color w:val="FF0000"/>
                        </w:rPr>
                        <w:t>T</w:t>
                      </w:r>
                      <w:r>
                        <w:rPr>
                          <w:color w:val="FF0000"/>
                        </w:rPr>
                        <w:t xml:space="preserve">runcated CQIs </w:t>
                      </w:r>
                      <w:r w:rsidRPr="00E634FB">
                        <w:rPr>
                          <w:color w:val="FF0000"/>
                        </w:rPr>
                        <w:t>with R &gt; 2/3</w:t>
                      </w:r>
                    </w:p>
                  </w:txbxContent>
                </v:textbox>
                <w10:wrap type="square" anchorx="margin"/>
              </v:shape>
            </w:pict>
          </mc:Fallback>
        </mc:AlternateContent>
      </w:r>
      <w:r w:rsidR="00AC5C32">
        <w:t xml:space="preserve">Table </w:t>
      </w:r>
      <w:fldSimple w:instr=" SEQ Table \* ARABIC ">
        <w:r w:rsidR="00B93FA5">
          <w:rPr>
            <w:noProof/>
          </w:rPr>
          <w:t>2</w:t>
        </w:r>
      </w:fldSimple>
      <w:bookmarkEnd w:id="10"/>
      <w:r w:rsidR="00AC5C32">
        <w:rPr>
          <w:noProof/>
          <w:lang w:val="en-GB"/>
        </w:rPr>
        <w:t>: proposed</w:t>
      </w:r>
      <w:r w:rsidR="00AC5C32" w:rsidRPr="00621712">
        <w:rPr>
          <w:noProof/>
          <w:lang w:val="en-GB"/>
        </w:rPr>
        <w:t xml:space="preserve"> </w:t>
      </w:r>
      <w:r w:rsidR="00AC5C32">
        <w:rPr>
          <w:noProof/>
          <w:lang w:val="en-GB"/>
        </w:rPr>
        <w:t>3</w:t>
      </w:r>
      <w:r w:rsidR="00AC5C32" w:rsidRPr="00621712">
        <w:rPr>
          <w:noProof/>
          <w:lang w:val="en-GB"/>
        </w:rPr>
        <w:t>-bit CQI Table</w:t>
      </w:r>
      <w:bookmarkEnd w:id="11"/>
    </w:p>
    <w:tbl>
      <w:tblPr>
        <w:tblW w:w="0" w:type="auto"/>
        <w:jc w:val="center"/>
        <w:tblCellMar>
          <w:left w:w="0" w:type="dxa"/>
          <w:right w:w="0" w:type="dxa"/>
        </w:tblCellMar>
        <w:tblLook w:val="0000" w:firstRow="0" w:lastRow="0" w:firstColumn="0" w:lastColumn="0" w:noHBand="0" w:noVBand="0"/>
      </w:tblPr>
      <w:tblGrid>
        <w:gridCol w:w="1550"/>
        <w:gridCol w:w="1337"/>
        <w:gridCol w:w="1228"/>
        <w:gridCol w:w="1761"/>
        <w:gridCol w:w="1116"/>
      </w:tblGrid>
      <w:tr w:rsidR="002C4258" w:rsidRPr="0048482F" w14:paraId="3BD1171B" w14:textId="77777777" w:rsidTr="002C4258">
        <w:trPr>
          <w:jc w:val="center"/>
        </w:trPr>
        <w:tc>
          <w:tcPr>
            <w:tcW w:w="1550" w:type="dxa"/>
            <w:tcBorders>
              <w:top w:val="single" w:sz="8" w:space="0" w:color="auto"/>
              <w:left w:val="single" w:sz="8" w:space="0" w:color="auto"/>
              <w:bottom w:val="double" w:sz="4" w:space="0" w:color="auto"/>
              <w:right w:val="single" w:sz="8" w:space="0" w:color="auto"/>
            </w:tcBorders>
            <w:shd w:val="clear" w:color="auto" w:fill="E0E0E0"/>
          </w:tcPr>
          <w:p w14:paraId="4BBE2FC9" w14:textId="77777777" w:rsidR="002C4258" w:rsidRPr="002C4258" w:rsidRDefault="002C4258" w:rsidP="002C4258">
            <w:pPr>
              <w:pStyle w:val="TAH"/>
              <w:rPr>
                <w:color w:val="000000"/>
                <w:sz w:val="14"/>
                <w:szCs w:val="16"/>
              </w:rPr>
            </w:pPr>
            <w:r w:rsidRPr="002C4258">
              <w:rPr>
                <w:color w:val="000000"/>
                <w:sz w:val="14"/>
                <w:szCs w:val="16"/>
              </w:rPr>
              <w:t>CQI index</w:t>
            </w:r>
          </w:p>
          <w:p w14:paraId="1104CD31" w14:textId="5A1C2A61" w:rsidR="002C4258" w:rsidRPr="002C4258" w:rsidRDefault="002C4258" w:rsidP="002C4258">
            <w:pPr>
              <w:pStyle w:val="TAH"/>
              <w:rPr>
                <w:color w:val="000000"/>
                <w:sz w:val="14"/>
                <w:szCs w:val="16"/>
              </w:rPr>
            </w:pPr>
            <w:r w:rsidRPr="002C4258">
              <w:rPr>
                <w:color w:val="000000"/>
                <w:sz w:val="14"/>
                <w:szCs w:val="16"/>
              </w:rPr>
              <w:t>BLER = 10^(-3)</w:t>
            </w:r>
          </w:p>
        </w:tc>
        <w:tc>
          <w:tcPr>
            <w:tcW w:w="1337"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4A1EF8E5" w14:textId="531909FF" w:rsidR="002C4258" w:rsidRPr="002C4258" w:rsidRDefault="002C4258" w:rsidP="00AC5C32">
            <w:pPr>
              <w:pStyle w:val="TAH"/>
              <w:rPr>
                <w:color w:val="000000"/>
                <w:sz w:val="14"/>
                <w:szCs w:val="16"/>
              </w:rPr>
            </w:pPr>
            <w:r w:rsidRPr="002C4258">
              <w:rPr>
                <w:color w:val="000000"/>
                <w:sz w:val="14"/>
                <w:szCs w:val="16"/>
              </w:rPr>
              <w:t>CQI index</w:t>
            </w:r>
          </w:p>
          <w:p w14:paraId="1C3464CA" w14:textId="122C64E5" w:rsidR="002C4258" w:rsidRPr="002C4258" w:rsidRDefault="002C4258" w:rsidP="00AC5C32">
            <w:pPr>
              <w:pStyle w:val="TAH"/>
              <w:rPr>
                <w:color w:val="000000"/>
                <w:sz w:val="14"/>
                <w:szCs w:val="16"/>
              </w:rPr>
            </w:pPr>
            <w:r w:rsidRPr="002C4258">
              <w:rPr>
                <w:color w:val="000000"/>
                <w:sz w:val="14"/>
                <w:szCs w:val="16"/>
              </w:rPr>
              <w:t>BLER = 10^(-5)</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10B62BD" w14:textId="77777777" w:rsidR="002C4258" w:rsidRPr="0048482F" w:rsidRDefault="002C4258" w:rsidP="00AC5C32">
            <w:pPr>
              <w:pStyle w:val="TAH"/>
              <w:rPr>
                <w:color w:val="000000"/>
              </w:rPr>
            </w:pPr>
            <w:r w:rsidRPr="0048482F">
              <w:rPr>
                <w:color w:val="000000"/>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CD7BFD5" w14:textId="77777777" w:rsidR="002C4258" w:rsidRPr="0048482F" w:rsidRDefault="002C4258" w:rsidP="00AC5C32">
            <w:pPr>
              <w:pStyle w:val="TAH"/>
              <w:rPr>
                <w:color w:val="000000"/>
              </w:rPr>
            </w:pPr>
            <w:r w:rsidRPr="0048482F">
              <w:rPr>
                <w:color w:val="000000"/>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BE719AF" w14:textId="77777777" w:rsidR="002C4258" w:rsidRPr="0048482F" w:rsidRDefault="002C4258" w:rsidP="00AC5C32">
            <w:pPr>
              <w:pStyle w:val="TAH"/>
              <w:rPr>
                <w:color w:val="000000"/>
              </w:rPr>
            </w:pPr>
            <w:r w:rsidRPr="0048482F">
              <w:rPr>
                <w:color w:val="000000"/>
              </w:rPr>
              <w:t>efficiency</w:t>
            </w:r>
          </w:p>
        </w:tc>
      </w:tr>
      <w:tr w:rsidR="002C4258" w:rsidRPr="0048482F" w14:paraId="365776D5" w14:textId="77777777" w:rsidTr="002C4258">
        <w:trPr>
          <w:jc w:val="center"/>
        </w:trPr>
        <w:tc>
          <w:tcPr>
            <w:tcW w:w="1550" w:type="dxa"/>
            <w:tcBorders>
              <w:top w:val="double" w:sz="4" w:space="0" w:color="auto"/>
              <w:left w:val="single" w:sz="8" w:space="0" w:color="auto"/>
              <w:bottom w:val="single" w:sz="8" w:space="0" w:color="auto"/>
              <w:right w:val="single" w:sz="8" w:space="0" w:color="auto"/>
            </w:tcBorders>
          </w:tcPr>
          <w:p w14:paraId="52890E9C" w14:textId="5B23DA67" w:rsidR="002C4258" w:rsidRPr="002C4258" w:rsidRDefault="002C4258" w:rsidP="00AC5C32">
            <w:pPr>
              <w:pStyle w:val="TAC"/>
              <w:rPr>
                <w:b/>
                <w:bCs/>
                <w:color w:val="000000"/>
              </w:rPr>
            </w:pPr>
            <w:r w:rsidRPr="002C4258">
              <w:rPr>
                <w:b/>
                <w:bCs/>
                <w:color w:val="000000"/>
              </w:rPr>
              <w:t>0</w:t>
            </w:r>
          </w:p>
        </w:tc>
        <w:tc>
          <w:tcPr>
            <w:tcW w:w="1337"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F703A0D" w14:textId="0040906B" w:rsidR="002C4258" w:rsidRPr="002C4258" w:rsidRDefault="002C4258" w:rsidP="00AC5C32">
            <w:pPr>
              <w:pStyle w:val="TAC"/>
              <w:rPr>
                <w:b/>
                <w:bCs/>
                <w:color w:val="000000"/>
              </w:rPr>
            </w:pPr>
            <w:r w:rsidRPr="002C4258">
              <w:rPr>
                <w:b/>
                <w:bCs/>
                <w:color w:val="000000"/>
              </w:rPr>
              <w:t>0</w:t>
            </w:r>
          </w:p>
        </w:tc>
        <w:tc>
          <w:tcPr>
            <w:tcW w:w="4105" w:type="dxa"/>
            <w:gridSpan w:val="3"/>
            <w:tcBorders>
              <w:top w:val="nil"/>
              <w:left w:val="nil"/>
              <w:bottom w:val="single" w:sz="8" w:space="0" w:color="auto"/>
              <w:right w:val="single" w:sz="8" w:space="0" w:color="auto"/>
            </w:tcBorders>
            <w:tcMar>
              <w:top w:w="0" w:type="dxa"/>
              <w:left w:w="108" w:type="dxa"/>
              <w:bottom w:w="0" w:type="dxa"/>
              <w:right w:w="108" w:type="dxa"/>
            </w:tcMar>
          </w:tcPr>
          <w:p w14:paraId="6F6FFD5B" w14:textId="77777777" w:rsidR="002C4258" w:rsidRPr="002C4258" w:rsidRDefault="002C4258" w:rsidP="00AC5C32">
            <w:pPr>
              <w:pStyle w:val="TAC"/>
              <w:rPr>
                <w:b/>
                <w:bCs/>
                <w:color w:val="000000"/>
              </w:rPr>
            </w:pPr>
            <w:r w:rsidRPr="002C4258">
              <w:rPr>
                <w:b/>
                <w:bCs/>
                <w:color w:val="000000"/>
              </w:rPr>
              <w:t>out of range</w:t>
            </w:r>
          </w:p>
        </w:tc>
      </w:tr>
      <w:tr w:rsidR="002C4258" w:rsidRPr="0048482F" w14:paraId="74561B28" w14:textId="77777777" w:rsidTr="002C4258">
        <w:trPr>
          <w:jc w:val="center"/>
        </w:trPr>
        <w:tc>
          <w:tcPr>
            <w:tcW w:w="1550" w:type="dxa"/>
            <w:tcBorders>
              <w:top w:val="nil"/>
              <w:left w:val="single" w:sz="8" w:space="0" w:color="auto"/>
              <w:bottom w:val="single" w:sz="8" w:space="0" w:color="auto"/>
              <w:right w:val="single" w:sz="8" w:space="0" w:color="auto"/>
            </w:tcBorders>
          </w:tcPr>
          <w:p w14:paraId="3E63FFE8" w14:textId="11C3875E" w:rsidR="002C4258" w:rsidRPr="00DF1A93" w:rsidRDefault="002C4258" w:rsidP="00AC5C32">
            <w:pPr>
              <w:pStyle w:val="TAC"/>
              <w:rPr>
                <w:b/>
                <w:bCs/>
                <w:color w:val="000000"/>
                <w:highlight w:val="yellow"/>
              </w:rPr>
            </w:pPr>
            <w:r w:rsidRPr="00DF1A93">
              <w:rPr>
                <w:b/>
                <w:bCs/>
                <w:color w:val="000000"/>
                <w:highlight w:val="yellow"/>
              </w:rPr>
              <w:t>N/A</w:t>
            </w:r>
          </w:p>
        </w:tc>
        <w:tc>
          <w:tcPr>
            <w:tcW w:w="133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4769D13" w14:textId="0592BAE3" w:rsidR="002C4258" w:rsidRPr="00DF1A93" w:rsidRDefault="002C4258" w:rsidP="00AC5C32">
            <w:pPr>
              <w:pStyle w:val="TAC"/>
              <w:rPr>
                <w:b/>
                <w:bCs/>
                <w:color w:val="000000"/>
                <w:highlight w:val="yellow"/>
              </w:rPr>
            </w:pPr>
            <w:r w:rsidRPr="00DF1A93">
              <w:rPr>
                <w:b/>
                <w:bCs/>
                <w:color w:val="000000"/>
                <w:highlight w:val="yellow"/>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574B79E" w14:textId="31D2E667" w:rsidR="002C4258" w:rsidRPr="002C4258" w:rsidRDefault="002C4258" w:rsidP="00AC5C32">
            <w:pPr>
              <w:pStyle w:val="TAC"/>
              <w:rPr>
                <w:b/>
                <w:bCs/>
                <w:color w:val="000000"/>
                <w:highlight w:val="yellow"/>
              </w:rPr>
            </w:pPr>
            <w:r w:rsidRPr="002C4258">
              <w:rPr>
                <w:b/>
                <w:bCs/>
                <w:color w:val="000000"/>
                <w:highlight w:val="yellow"/>
              </w:rPr>
              <w:t>Q</w:t>
            </w:r>
            <w:r w:rsidRPr="002C4258">
              <w:rPr>
                <w:rFonts w:hint="eastAsia"/>
                <w:b/>
                <w:bCs/>
                <w:color w:val="000000"/>
                <w:highlight w:val="yellow"/>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9B520CF" w14:textId="12BA7A9C" w:rsidR="002C4258" w:rsidRPr="002C4258" w:rsidRDefault="002C4258" w:rsidP="00AC5C32">
            <w:pPr>
              <w:pStyle w:val="TAC"/>
              <w:rPr>
                <w:b/>
                <w:bCs/>
                <w:color w:val="000000"/>
                <w:highlight w:val="yellow"/>
              </w:rPr>
            </w:pPr>
            <w:r w:rsidRPr="002C4258">
              <w:rPr>
                <w:b/>
                <w:bCs/>
                <w:color w:val="000000"/>
                <w:highlight w:val="yellow"/>
              </w:rPr>
              <w:t>29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4B87B11" w14:textId="775E4A76" w:rsidR="002C4258" w:rsidRPr="002C4258" w:rsidRDefault="002C4258" w:rsidP="00AC5C32">
            <w:pPr>
              <w:pStyle w:val="TAC"/>
              <w:rPr>
                <w:b/>
                <w:bCs/>
                <w:color w:val="000000"/>
                <w:highlight w:val="yellow"/>
              </w:rPr>
            </w:pPr>
            <w:r w:rsidRPr="002C4258">
              <w:rPr>
                <w:b/>
                <w:bCs/>
                <w:color w:val="000000"/>
                <w:highlight w:val="yellow"/>
              </w:rPr>
              <w:t>0.05623</w:t>
            </w:r>
          </w:p>
        </w:tc>
      </w:tr>
      <w:tr w:rsidR="002C4258" w:rsidRPr="0048482F" w14:paraId="120FB416" w14:textId="77777777" w:rsidTr="002C4258">
        <w:trPr>
          <w:jc w:val="center"/>
        </w:trPr>
        <w:tc>
          <w:tcPr>
            <w:tcW w:w="1550" w:type="dxa"/>
            <w:tcBorders>
              <w:top w:val="nil"/>
              <w:left w:val="single" w:sz="8" w:space="0" w:color="auto"/>
              <w:bottom w:val="single" w:sz="8" w:space="0" w:color="auto"/>
              <w:right w:val="single" w:sz="8" w:space="0" w:color="auto"/>
            </w:tcBorders>
          </w:tcPr>
          <w:p w14:paraId="33D9E61D" w14:textId="6EDB67A7" w:rsidR="002C4258" w:rsidRPr="00DF1A93" w:rsidRDefault="002C4258" w:rsidP="002C4258">
            <w:pPr>
              <w:pStyle w:val="TAC"/>
              <w:rPr>
                <w:b/>
                <w:bCs/>
                <w:color w:val="000000"/>
                <w:highlight w:val="yellow"/>
              </w:rPr>
            </w:pPr>
            <w:r w:rsidRPr="00DF1A93">
              <w:rPr>
                <w:b/>
                <w:bCs/>
                <w:color w:val="000000"/>
                <w:highlight w:val="yellow"/>
              </w:rPr>
              <w:t>1</w:t>
            </w:r>
          </w:p>
        </w:tc>
        <w:tc>
          <w:tcPr>
            <w:tcW w:w="133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7A8DB2D" w14:textId="69183C4D" w:rsidR="002C4258" w:rsidRPr="00DF1A93" w:rsidRDefault="002C4258" w:rsidP="002C4258">
            <w:pPr>
              <w:pStyle w:val="TAC"/>
              <w:rPr>
                <w:b/>
                <w:bCs/>
                <w:color w:val="000000"/>
                <w:highlight w:val="yellow"/>
              </w:rPr>
            </w:pPr>
            <w:r w:rsidRPr="00DF1A93">
              <w:rPr>
                <w:b/>
                <w:bCs/>
                <w:color w:val="000000"/>
                <w:highlight w:val="yellow"/>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3ED4E9A" w14:textId="643073AF" w:rsidR="002C4258" w:rsidRPr="002C4258" w:rsidRDefault="002C4258" w:rsidP="002C4258">
            <w:pPr>
              <w:pStyle w:val="TAC"/>
              <w:rPr>
                <w:b/>
                <w:bCs/>
                <w:color w:val="000000"/>
                <w:highlight w:val="yellow"/>
              </w:rPr>
            </w:pPr>
            <w:r w:rsidRPr="002C4258">
              <w:rPr>
                <w:b/>
                <w:bCs/>
                <w:color w:val="000000"/>
                <w:highlight w:val="yellow"/>
              </w:rPr>
              <w:t>Q</w:t>
            </w:r>
            <w:r w:rsidRPr="002C4258">
              <w:rPr>
                <w:rFonts w:hint="eastAsia"/>
                <w:b/>
                <w:bCs/>
                <w:color w:val="000000"/>
                <w:highlight w:val="yellow"/>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1ED2A28" w14:textId="02DDD17E" w:rsidR="002C4258" w:rsidRPr="002C4258" w:rsidRDefault="002C4258" w:rsidP="002C4258">
            <w:pPr>
              <w:pStyle w:val="TAC"/>
              <w:rPr>
                <w:b/>
                <w:bCs/>
                <w:color w:val="000000"/>
                <w:highlight w:val="yellow"/>
              </w:rPr>
            </w:pPr>
            <w:r w:rsidRPr="002C4258">
              <w:rPr>
                <w:b/>
                <w:bCs/>
                <w:color w:val="000000"/>
                <w:highlight w:val="yellow"/>
              </w:rPr>
              <w:t>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27733EB" w14:textId="3A1FF748" w:rsidR="002C4258" w:rsidRPr="002C4258" w:rsidRDefault="002C4258" w:rsidP="002C4258">
            <w:pPr>
              <w:pStyle w:val="TAC"/>
              <w:rPr>
                <w:b/>
                <w:bCs/>
                <w:color w:val="000000"/>
                <w:highlight w:val="yellow"/>
              </w:rPr>
            </w:pPr>
            <w:r w:rsidRPr="002C4258">
              <w:rPr>
                <w:b/>
                <w:bCs/>
                <w:color w:val="000000"/>
                <w:highlight w:val="yellow"/>
              </w:rPr>
              <w:t>0.09292</w:t>
            </w:r>
          </w:p>
        </w:tc>
      </w:tr>
      <w:tr w:rsidR="002C4258" w:rsidRPr="0048482F" w14:paraId="5FAF5996" w14:textId="77777777" w:rsidTr="002C4258">
        <w:trPr>
          <w:jc w:val="center"/>
        </w:trPr>
        <w:tc>
          <w:tcPr>
            <w:tcW w:w="1550" w:type="dxa"/>
            <w:tcBorders>
              <w:top w:val="nil"/>
              <w:left w:val="single" w:sz="8" w:space="0" w:color="auto"/>
              <w:bottom w:val="single" w:sz="8" w:space="0" w:color="auto"/>
              <w:right w:val="single" w:sz="8" w:space="0" w:color="auto"/>
            </w:tcBorders>
          </w:tcPr>
          <w:p w14:paraId="323D52D2" w14:textId="72245518" w:rsidR="002C4258" w:rsidRPr="002C4258" w:rsidRDefault="002C4258" w:rsidP="002C4258">
            <w:pPr>
              <w:pStyle w:val="TAC"/>
              <w:rPr>
                <w:b/>
                <w:bCs/>
                <w:color w:val="000000"/>
              </w:rPr>
            </w:pPr>
            <w:r w:rsidRPr="002C4258">
              <w:rPr>
                <w:b/>
                <w:bCs/>
                <w:color w:val="000000"/>
              </w:rPr>
              <w:t>2</w:t>
            </w:r>
          </w:p>
        </w:tc>
        <w:tc>
          <w:tcPr>
            <w:tcW w:w="133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4B7A7FB" w14:textId="423D3FFF" w:rsidR="002C4258" w:rsidRPr="002C4258" w:rsidRDefault="002C4258" w:rsidP="002C4258">
            <w:pPr>
              <w:pStyle w:val="TAC"/>
              <w:rPr>
                <w:b/>
                <w:bCs/>
                <w:color w:val="000000"/>
              </w:rPr>
            </w:pPr>
            <w:r w:rsidRPr="002C4258">
              <w:rPr>
                <w:b/>
                <w:bCs/>
                <w:color w:val="000000"/>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4B3E855" w14:textId="48F98C71" w:rsidR="002C4258" w:rsidRPr="002C4258" w:rsidRDefault="002C4258" w:rsidP="002C4258">
            <w:pPr>
              <w:pStyle w:val="TAC"/>
              <w:rPr>
                <w:b/>
                <w:bCs/>
                <w:color w:val="000000"/>
              </w:rPr>
            </w:pPr>
            <w:r w:rsidRPr="002C4258">
              <w:rPr>
                <w:b/>
                <w:bCs/>
                <w:color w:val="000000"/>
              </w:rPr>
              <w:t>Q</w:t>
            </w:r>
            <w:r w:rsidRPr="002C4258">
              <w:rPr>
                <w:rFonts w:hint="eastAsia"/>
                <w:b/>
                <w:bCs/>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4E4B56E" w14:textId="288DB095" w:rsidR="002C4258" w:rsidRPr="002C4258" w:rsidRDefault="002C4258" w:rsidP="002C4258">
            <w:pPr>
              <w:pStyle w:val="TAC"/>
              <w:rPr>
                <w:b/>
                <w:bCs/>
                <w:color w:val="000000"/>
              </w:rPr>
            </w:pPr>
            <w:r w:rsidRPr="002C4258">
              <w:rPr>
                <w:b/>
                <w:bCs/>
                <w:color w:val="000000"/>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51131C6" w14:textId="5EBBFC53" w:rsidR="002C4258" w:rsidRPr="002C4258" w:rsidRDefault="002C4258" w:rsidP="002C4258">
            <w:pPr>
              <w:pStyle w:val="TAC"/>
              <w:rPr>
                <w:b/>
                <w:bCs/>
                <w:color w:val="000000"/>
              </w:rPr>
            </w:pPr>
            <w:r w:rsidRPr="002C4258">
              <w:rPr>
                <w:b/>
                <w:bCs/>
                <w:color w:val="000000"/>
              </w:rPr>
              <w:t>0.1523</w:t>
            </w:r>
          </w:p>
        </w:tc>
      </w:tr>
      <w:tr w:rsidR="002C4258" w:rsidRPr="0048482F" w14:paraId="45F5C81C" w14:textId="77777777" w:rsidTr="002C4258">
        <w:trPr>
          <w:jc w:val="center"/>
        </w:trPr>
        <w:tc>
          <w:tcPr>
            <w:tcW w:w="1550" w:type="dxa"/>
            <w:tcBorders>
              <w:top w:val="nil"/>
              <w:left w:val="single" w:sz="8" w:space="0" w:color="auto"/>
              <w:bottom w:val="single" w:sz="8" w:space="0" w:color="auto"/>
              <w:right w:val="single" w:sz="8" w:space="0" w:color="auto"/>
            </w:tcBorders>
          </w:tcPr>
          <w:p w14:paraId="28F4D51F" w14:textId="76E17B6B" w:rsidR="002C4258" w:rsidRPr="002C4258" w:rsidRDefault="002C4258" w:rsidP="002C4258">
            <w:pPr>
              <w:pStyle w:val="TAC"/>
              <w:rPr>
                <w:b/>
                <w:bCs/>
                <w:color w:val="000000"/>
              </w:rPr>
            </w:pPr>
            <w:r w:rsidRPr="002C4258">
              <w:rPr>
                <w:b/>
                <w:bCs/>
                <w:color w:val="000000"/>
              </w:rPr>
              <w:t>3</w:t>
            </w:r>
          </w:p>
        </w:tc>
        <w:tc>
          <w:tcPr>
            <w:tcW w:w="133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65CC186" w14:textId="4B2F864B" w:rsidR="002C4258" w:rsidRPr="002C4258" w:rsidRDefault="002C4258" w:rsidP="002C4258">
            <w:pPr>
              <w:pStyle w:val="TAC"/>
              <w:rPr>
                <w:b/>
                <w:bCs/>
                <w:color w:val="000000"/>
              </w:rPr>
            </w:pPr>
            <w:r w:rsidRPr="002C4258">
              <w:rPr>
                <w:b/>
                <w:bCs/>
                <w:color w:val="000000"/>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F78EC0C" w14:textId="77777777" w:rsidR="002C4258" w:rsidRPr="002C4258" w:rsidRDefault="002C4258" w:rsidP="002C4258">
            <w:pPr>
              <w:pStyle w:val="TAC"/>
              <w:rPr>
                <w:b/>
                <w:bCs/>
                <w:color w:val="000000"/>
              </w:rPr>
            </w:pPr>
            <w:r w:rsidRPr="002C4258">
              <w:rPr>
                <w:b/>
                <w:bCs/>
                <w:color w:val="000000"/>
              </w:rPr>
              <w:t>Q</w:t>
            </w:r>
            <w:r w:rsidRPr="002C4258">
              <w:rPr>
                <w:rFonts w:hint="eastAsia"/>
                <w:b/>
                <w:bCs/>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D04754D" w14:textId="77777777" w:rsidR="002C4258" w:rsidRPr="002C4258" w:rsidRDefault="002C4258" w:rsidP="002C4258">
            <w:pPr>
              <w:pStyle w:val="TAC"/>
              <w:rPr>
                <w:b/>
                <w:bCs/>
                <w:color w:val="000000"/>
              </w:rPr>
            </w:pPr>
            <w:r w:rsidRPr="002C4258">
              <w:rPr>
                <w:b/>
                <w:bCs/>
                <w:color w:val="000000"/>
              </w:rPr>
              <w:t>120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F150F38" w14:textId="77777777" w:rsidR="002C4258" w:rsidRPr="002C4258" w:rsidRDefault="002C4258" w:rsidP="002C4258">
            <w:pPr>
              <w:pStyle w:val="TAC"/>
              <w:rPr>
                <w:b/>
                <w:bCs/>
                <w:color w:val="000000"/>
              </w:rPr>
            </w:pPr>
            <w:r w:rsidRPr="002C4258">
              <w:rPr>
                <w:b/>
                <w:bCs/>
                <w:color w:val="000000"/>
              </w:rPr>
              <w:t>0.2344</w:t>
            </w:r>
          </w:p>
        </w:tc>
      </w:tr>
      <w:tr w:rsidR="002C4258" w:rsidRPr="0048482F" w14:paraId="78D6B712" w14:textId="77777777" w:rsidTr="002C4258">
        <w:trPr>
          <w:jc w:val="center"/>
        </w:trPr>
        <w:tc>
          <w:tcPr>
            <w:tcW w:w="1550" w:type="dxa"/>
            <w:tcBorders>
              <w:top w:val="nil"/>
              <w:left w:val="single" w:sz="8" w:space="0" w:color="auto"/>
              <w:bottom w:val="single" w:sz="8" w:space="0" w:color="auto"/>
              <w:right w:val="single" w:sz="8" w:space="0" w:color="auto"/>
            </w:tcBorders>
          </w:tcPr>
          <w:p w14:paraId="74BFDA54" w14:textId="4348A1E5" w:rsidR="002C4258" w:rsidRPr="002C4258" w:rsidRDefault="002C4258" w:rsidP="002C4258">
            <w:pPr>
              <w:pStyle w:val="TAC"/>
              <w:rPr>
                <w:b/>
                <w:bCs/>
                <w:color w:val="000000"/>
              </w:rPr>
            </w:pPr>
            <w:r w:rsidRPr="002C4258">
              <w:rPr>
                <w:b/>
                <w:bCs/>
                <w:color w:val="000000"/>
              </w:rPr>
              <w:t>4</w:t>
            </w:r>
          </w:p>
        </w:tc>
        <w:tc>
          <w:tcPr>
            <w:tcW w:w="133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0AC22D" w14:textId="20BA74AC" w:rsidR="002C4258" w:rsidRPr="002C4258" w:rsidRDefault="002C4258" w:rsidP="002C4258">
            <w:pPr>
              <w:pStyle w:val="TAC"/>
              <w:rPr>
                <w:b/>
                <w:bCs/>
                <w:color w:val="000000"/>
              </w:rPr>
            </w:pPr>
            <w:r w:rsidRPr="002C4258">
              <w:rPr>
                <w:b/>
                <w:bCs/>
                <w:color w:val="000000"/>
              </w:rPr>
              <w:t>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4C7F052" w14:textId="77777777" w:rsidR="002C4258" w:rsidRPr="002C4258" w:rsidRDefault="002C4258" w:rsidP="002C4258">
            <w:pPr>
              <w:pStyle w:val="TAC"/>
              <w:rPr>
                <w:b/>
                <w:bCs/>
                <w:color w:val="000000"/>
              </w:rPr>
            </w:pPr>
            <w:r w:rsidRPr="002C4258">
              <w:rPr>
                <w:b/>
                <w:bCs/>
                <w:color w:val="000000"/>
              </w:rPr>
              <w:t>Q</w:t>
            </w:r>
            <w:r w:rsidRPr="002C4258">
              <w:rPr>
                <w:rFonts w:hint="eastAsia"/>
                <w:b/>
                <w:bCs/>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55B4791" w14:textId="77777777" w:rsidR="002C4258" w:rsidRPr="002C4258" w:rsidRDefault="002C4258" w:rsidP="002C4258">
            <w:pPr>
              <w:pStyle w:val="TAC"/>
              <w:rPr>
                <w:b/>
                <w:bCs/>
                <w:color w:val="000000"/>
              </w:rPr>
            </w:pPr>
            <w:r w:rsidRPr="002C4258">
              <w:rPr>
                <w:b/>
                <w:bCs/>
                <w:color w:val="000000"/>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9D5597C" w14:textId="77777777" w:rsidR="002C4258" w:rsidRPr="002C4258" w:rsidRDefault="002C4258" w:rsidP="002C4258">
            <w:pPr>
              <w:pStyle w:val="TAC"/>
              <w:rPr>
                <w:b/>
                <w:bCs/>
                <w:color w:val="000000"/>
              </w:rPr>
            </w:pPr>
            <w:r w:rsidRPr="002C4258">
              <w:rPr>
                <w:b/>
                <w:bCs/>
                <w:color w:val="000000"/>
              </w:rPr>
              <w:t>0.3770</w:t>
            </w:r>
          </w:p>
        </w:tc>
      </w:tr>
      <w:tr w:rsidR="002C4258" w:rsidRPr="0048482F" w14:paraId="6251A15B" w14:textId="77777777" w:rsidTr="002C4258">
        <w:trPr>
          <w:jc w:val="center"/>
        </w:trPr>
        <w:tc>
          <w:tcPr>
            <w:tcW w:w="1550" w:type="dxa"/>
            <w:tcBorders>
              <w:top w:val="nil"/>
              <w:left w:val="single" w:sz="8" w:space="0" w:color="auto"/>
              <w:bottom w:val="single" w:sz="8" w:space="0" w:color="auto"/>
              <w:right w:val="single" w:sz="8" w:space="0" w:color="auto"/>
            </w:tcBorders>
          </w:tcPr>
          <w:p w14:paraId="514CD70D" w14:textId="5477A8EE" w:rsidR="002C4258" w:rsidRPr="002C4258" w:rsidRDefault="002C4258" w:rsidP="002C4258">
            <w:pPr>
              <w:pStyle w:val="TAC"/>
              <w:rPr>
                <w:b/>
                <w:bCs/>
                <w:color w:val="000000"/>
              </w:rPr>
            </w:pPr>
            <w:r w:rsidRPr="002C4258">
              <w:rPr>
                <w:b/>
                <w:bCs/>
                <w:color w:val="000000"/>
              </w:rPr>
              <w:t>5</w:t>
            </w:r>
          </w:p>
        </w:tc>
        <w:tc>
          <w:tcPr>
            <w:tcW w:w="133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03A2340" w14:textId="16751DA9" w:rsidR="002C4258" w:rsidRPr="002C4258" w:rsidRDefault="002C4258" w:rsidP="002C4258">
            <w:pPr>
              <w:pStyle w:val="TAC"/>
              <w:rPr>
                <w:b/>
                <w:bCs/>
                <w:color w:val="000000"/>
              </w:rPr>
            </w:pPr>
            <w:r w:rsidRPr="002C4258">
              <w:rPr>
                <w:b/>
                <w:bCs/>
                <w:color w:val="000000"/>
              </w:rPr>
              <w:t>6</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16735E1" w14:textId="77777777" w:rsidR="002C4258" w:rsidRPr="002C4258" w:rsidRDefault="002C4258" w:rsidP="002C4258">
            <w:pPr>
              <w:pStyle w:val="TAC"/>
              <w:rPr>
                <w:b/>
                <w:bCs/>
                <w:color w:val="000000"/>
              </w:rPr>
            </w:pPr>
            <w:r w:rsidRPr="002C4258">
              <w:rPr>
                <w:b/>
                <w:bCs/>
                <w:color w:val="000000"/>
              </w:rPr>
              <w:t>Q</w:t>
            </w:r>
            <w:r w:rsidRPr="002C4258">
              <w:rPr>
                <w:rFonts w:hint="eastAsia"/>
                <w:b/>
                <w:bCs/>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F8AB43B" w14:textId="77777777" w:rsidR="002C4258" w:rsidRPr="002C4258" w:rsidRDefault="002C4258" w:rsidP="002C4258">
            <w:pPr>
              <w:pStyle w:val="TAC"/>
              <w:rPr>
                <w:b/>
                <w:bCs/>
                <w:color w:val="000000"/>
              </w:rPr>
            </w:pPr>
            <w:r w:rsidRPr="002C4258">
              <w:rPr>
                <w:b/>
                <w:bCs/>
                <w:color w:val="000000"/>
              </w:rPr>
              <w:t>308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7311DD0" w14:textId="77777777" w:rsidR="002C4258" w:rsidRPr="002C4258" w:rsidRDefault="002C4258" w:rsidP="002C4258">
            <w:pPr>
              <w:pStyle w:val="TAC"/>
              <w:rPr>
                <w:b/>
                <w:bCs/>
                <w:color w:val="000000"/>
              </w:rPr>
            </w:pPr>
            <w:r w:rsidRPr="002C4258">
              <w:rPr>
                <w:b/>
                <w:bCs/>
                <w:color w:val="000000"/>
              </w:rPr>
              <w:t>0.6016</w:t>
            </w:r>
          </w:p>
        </w:tc>
      </w:tr>
      <w:tr w:rsidR="002C4258" w:rsidRPr="0048482F" w14:paraId="2212416B" w14:textId="77777777" w:rsidTr="002C4258">
        <w:trPr>
          <w:jc w:val="center"/>
        </w:trPr>
        <w:tc>
          <w:tcPr>
            <w:tcW w:w="1550" w:type="dxa"/>
            <w:tcBorders>
              <w:top w:val="nil"/>
              <w:left w:val="single" w:sz="8" w:space="0" w:color="auto"/>
              <w:bottom w:val="single" w:sz="8" w:space="0" w:color="auto"/>
              <w:right w:val="single" w:sz="8" w:space="0" w:color="auto"/>
            </w:tcBorders>
          </w:tcPr>
          <w:p w14:paraId="7231A4BF" w14:textId="0D988B08" w:rsidR="002C4258" w:rsidRPr="002C4258" w:rsidRDefault="002C4258" w:rsidP="002C4258">
            <w:pPr>
              <w:pStyle w:val="TAC"/>
              <w:rPr>
                <w:b/>
                <w:bCs/>
                <w:color w:val="000000"/>
              </w:rPr>
            </w:pPr>
            <w:r w:rsidRPr="002C4258">
              <w:rPr>
                <w:b/>
                <w:bCs/>
                <w:color w:val="000000"/>
              </w:rPr>
              <w:t>6</w:t>
            </w:r>
          </w:p>
        </w:tc>
        <w:tc>
          <w:tcPr>
            <w:tcW w:w="133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0A8165E" w14:textId="58AC6AC5" w:rsidR="002C4258" w:rsidRPr="002C4258" w:rsidRDefault="002C4258" w:rsidP="002C4258">
            <w:pPr>
              <w:pStyle w:val="TAC"/>
              <w:rPr>
                <w:b/>
                <w:bCs/>
                <w:color w:val="000000"/>
              </w:rPr>
            </w:pPr>
            <w:r w:rsidRPr="002C4258">
              <w:rPr>
                <w:b/>
                <w:bCs/>
                <w:color w:val="000000"/>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B6F0D14" w14:textId="77777777" w:rsidR="002C4258" w:rsidRPr="002C4258" w:rsidRDefault="002C4258" w:rsidP="002C4258">
            <w:pPr>
              <w:pStyle w:val="TAC"/>
              <w:rPr>
                <w:b/>
                <w:bCs/>
                <w:color w:val="000000"/>
              </w:rPr>
            </w:pPr>
            <w:r w:rsidRPr="002C4258">
              <w:rPr>
                <w:b/>
                <w:bCs/>
                <w:color w:val="000000"/>
              </w:rPr>
              <w:t>Q</w:t>
            </w:r>
            <w:r w:rsidRPr="002C4258">
              <w:rPr>
                <w:rFonts w:hint="eastAsia"/>
                <w:b/>
                <w:bCs/>
                <w:color w:val="000000"/>
              </w:rPr>
              <w:t>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E55BF0F" w14:textId="77777777" w:rsidR="002C4258" w:rsidRPr="002C4258" w:rsidRDefault="002C4258" w:rsidP="002C4258">
            <w:pPr>
              <w:pStyle w:val="TAC"/>
              <w:rPr>
                <w:b/>
                <w:bCs/>
                <w:color w:val="000000"/>
              </w:rPr>
            </w:pPr>
            <w:r w:rsidRPr="002C4258">
              <w:rPr>
                <w:b/>
                <w:bCs/>
                <w:color w:val="000000"/>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A8F99F5" w14:textId="77777777" w:rsidR="002C4258" w:rsidRPr="002C4258" w:rsidRDefault="002C4258" w:rsidP="002C4258">
            <w:pPr>
              <w:pStyle w:val="TAC"/>
              <w:rPr>
                <w:b/>
                <w:bCs/>
                <w:color w:val="000000"/>
              </w:rPr>
            </w:pPr>
            <w:r w:rsidRPr="002C4258">
              <w:rPr>
                <w:b/>
                <w:bCs/>
                <w:color w:val="000000"/>
              </w:rPr>
              <w:t>0.8770</w:t>
            </w:r>
          </w:p>
        </w:tc>
      </w:tr>
      <w:tr w:rsidR="002C4258" w:rsidRPr="0048482F" w14:paraId="5FC3CB8B" w14:textId="77777777" w:rsidTr="002C4258">
        <w:trPr>
          <w:jc w:val="center"/>
        </w:trPr>
        <w:tc>
          <w:tcPr>
            <w:tcW w:w="1550" w:type="dxa"/>
            <w:tcBorders>
              <w:top w:val="nil"/>
              <w:left w:val="single" w:sz="8" w:space="0" w:color="auto"/>
              <w:bottom w:val="double" w:sz="4" w:space="0" w:color="auto"/>
              <w:right w:val="single" w:sz="8" w:space="0" w:color="auto"/>
            </w:tcBorders>
          </w:tcPr>
          <w:p w14:paraId="0EE8FF05" w14:textId="301A59D8" w:rsidR="002C4258" w:rsidRPr="002C4258" w:rsidRDefault="002C4258" w:rsidP="002C4258">
            <w:pPr>
              <w:pStyle w:val="TAC"/>
              <w:rPr>
                <w:b/>
                <w:bCs/>
                <w:color w:val="000000"/>
              </w:rPr>
            </w:pPr>
            <w:r w:rsidRPr="002C4258">
              <w:rPr>
                <w:b/>
                <w:bCs/>
                <w:color w:val="000000"/>
              </w:rPr>
              <w:t>7</w:t>
            </w:r>
          </w:p>
        </w:tc>
        <w:tc>
          <w:tcPr>
            <w:tcW w:w="1337"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3164718D" w14:textId="77C04595" w:rsidR="002C4258" w:rsidRPr="002C4258" w:rsidRDefault="009C4662" w:rsidP="002C4258">
            <w:pPr>
              <w:pStyle w:val="TAC"/>
              <w:rPr>
                <w:b/>
                <w:bCs/>
                <w:color w:val="000000"/>
              </w:rPr>
            </w:pPr>
            <w:r w:rsidRPr="002C4258">
              <w:rPr>
                <w:b/>
                <w:bCs/>
                <w:color w:val="FF0000"/>
              </w:rPr>
              <w:t>N/A</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7564F33B" w14:textId="77777777" w:rsidR="002C4258" w:rsidRPr="002C4258" w:rsidRDefault="002C4258" w:rsidP="002C4258">
            <w:pPr>
              <w:pStyle w:val="TAC"/>
              <w:rPr>
                <w:b/>
                <w:bCs/>
                <w:color w:val="000000"/>
              </w:rPr>
            </w:pPr>
            <w:r w:rsidRPr="002C4258">
              <w:rPr>
                <w:b/>
                <w:bCs/>
                <w:color w:val="000000"/>
              </w:rPr>
              <w:t>Q</w:t>
            </w:r>
            <w:r w:rsidRPr="002C4258">
              <w:rPr>
                <w:rFonts w:hint="eastAsia"/>
                <w:b/>
                <w:bCs/>
                <w:color w:val="000000"/>
              </w:rPr>
              <w:t>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3CD40370" w14:textId="77777777" w:rsidR="002C4258" w:rsidRPr="002C4258" w:rsidRDefault="002C4258" w:rsidP="002C4258">
            <w:pPr>
              <w:pStyle w:val="TAC"/>
              <w:rPr>
                <w:b/>
                <w:bCs/>
                <w:color w:val="000000"/>
              </w:rPr>
            </w:pPr>
            <w:r w:rsidRPr="002C4258">
              <w:rPr>
                <w:b/>
                <w:bCs/>
                <w:color w:val="000000"/>
              </w:rPr>
              <w:t>602</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2C94B3D5" w14:textId="77777777" w:rsidR="002C4258" w:rsidRPr="002C4258" w:rsidRDefault="002C4258" w:rsidP="002C4258">
            <w:pPr>
              <w:pStyle w:val="TAC"/>
              <w:rPr>
                <w:b/>
                <w:bCs/>
                <w:color w:val="000000"/>
              </w:rPr>
            </w:pPr>
            <w:r w:rsidRPr="002C4258">
              <w:rPr>
                <w:b/>
                <w:bCs/>
                <w:color w:val="000000"/>
              </w:rPr>
              <w:t>1.1758</w:t>
            </w:r>
          </w:p>
        </w:tc>
      </w:tr>
      <w:tr w:rsidR="009C4662" w:rsidRPr="0048482F" w14:paraId="4A10CAB1" w14:textId="77777777" w:rsidTr="002C4258">
        <w:trPr>
          <w:jc w:val="center"/>
        </w:trPr>
        <w:tc>
          <w:tcPr>
            <w:tcW w:w="1550" w:type="dxa"/>
            <w:tcBorders>
              <w:top w:val="nil"/>
              <w:left w:val="single" w:sz="8" w:space="0" w:color="auto"/>
              <w:bottom w:val="single" w:sz="8" w:space="0" w:color="auto"/>
              <w:right w:val="single" w:sz="8" w:space="0" w:color="auto"/>
            </w:tcBorders>
          </w:tcPr>
          <w:p w14:paraId="4EC7417F" w14:textId="7E14692B" w:rsidR="009C4662" w:rsidRPr="002C4258" w:rsidRDefault="009C4662" w:rsidP="009C4662">
            <w:pPr>
              <w:pStyle w:val="TAC"/>
              <w:rPr>
                <w:b/>
                <w:bCs/>
                <w:color w:val="000000"/>
              </w:rPr>
            </w:pPr>
            <w:r>
              <w:rPr>
                <w:strike/>
                <w:color w:val="0070C0"/>
              </w:rPr>
              <w:t>7</w:t>
            </w:r>
          </w:p>
        </w:tc>
        <w:tc>
          <w:tcPr>
            <w:tcW w:w="133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564732D" w14:textId="34BD9052" w:rsidR="009C4662" w:rsidRPr="002C4258" w:rsidRDefault="009C4662" w:rsidP="009C4662">
            <w:pPr>
              <w:pStyle w:val="TAC"/>
              <w:rPr>
                <w:b/>
                <w:bCs/>
                <w:color w:val="000000"/>
              </w:rPr>
            </w:pPr>
            <w:r>
              <w:rPr>
                <w:strike/>
                <w:color w:val="0070C0"/>
              </w:rPr>
              <w:t>7</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9A383D4" w14:textId="77777777" w:rsidR="009C4662" w:rsidRPr="009C4662" w:rsidRDefault="009C4662" w:rsidP="009C4662">
            <w:pPr>
              <w:pStyle w:val="TAC"/>
              <w:rPr>
                <w:strike/>
                <w:color w:val="0070C0"/>
              </w:rPr>
            </w:pPr>
            <w:r w:rsidRPr="009C4662">
              <w:rPr>
                <w:strike/>
                <w:color w:val="0070C0"/>
              </w:rPr>
              <w:t>16Q</w:t>
            </w:r>
            <w:r w:rsidRPr="009C4662">
              <w:rPr>
                <w:rFonts w:hint="eastAsia"/>
                <w:strike/>
                <w:color w:val="0070C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10526E0" w14:textId="77777777" w:rsidR="009C4662" w:rsidRPr="009C4662" w:rsidRDefault="009C4662" w:rsidP="009C4662">
            <w:pPr>
              <w:pStyle w:val="TAC"/>
              <w:rPr>
                <w:strike/>
                <w:color w:val="0070C0"/>
              </w:rPr>
            </w:pPr>
            <w:r w:rsidRPr="009C4662">
              <w:rPr>
                <w:strike/>
                <w:color w:val="0070C0"/>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DB0FE19" w14:textId="77777777" w:rsidR="009C4662" w:rsidRPr="009C4662" w:rsidRDefault="009C4662" w:rsidP="009C4662">
            <w:pPr>
              <w:pStyle w:val="TAC"/>
              <w:rPr>
                <w:strike/>
                <w:color w:val="0070C0"/>
              </w:rPr>
            </w:pPr>
            <w:r w:rsidRPr="009C4662">
              <w:rPr>
                <w:strike/>
                <w:color w:val="0070C0"/>
              </w:rPr>
              <w:t>1.4766</w:t>
            </w:r>
          </w:p>
        </w:tc>
      </w:tr>
      <w:tr w:rsidR="009C4662" w:rsidRPr="0048482F" w14:paraId="5F17085A" w14:textId="77777777" w:rsidTr="002C4258">
        <w:trPr>
          <w:jc w:val="center"/>
        </w:trPr>
        <w:tc>
          <w:tcPr>
            <w:tcW w:w="1550" w:type="dxa"/>
            <w:tcBorders>
              <w:top w:val="nil"/>
              <w:left w:val="single" w:sz="8" w:space="0" w:color="auto"/>
              <w:bottom w:val="single" w:sz="8" w:space="0" w:color="auto"/>
              <w:right w:val="single" w:sz="8" w:space="0" w:color="auto"/>
            </w:tcBorders>
          </w:tcPr>
          <w:p w14:paraId="7B655EAF" w14:textId="3A2C32CC" w:rsidR="009C4662" w:rsidRPr="002C4258" w:rsidRDefault="009C4662" w:rsidP="009C4662">
            <w:pPr>
              <w:pStyle w:val="TAC"/>
              <w:rPr>
                <w:strike/>
                <w:color w:val="0070C0"/>
              </w:rPr>
            </w:pPr>
            <w:r w:rsidRPr="002C4258">
              <w:rPr>
                <w:strike/>
                <w:color w:val="0070C0"/>
              </w:rPr>
              <w:t>8</w:t>
            </w:r>
          </w:p>
        </w:tc>
        <w:tc>
          <w:tcPr>
            <w:tcW w:w="133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13CC3CB" w14:textId="4D288B57" w:rsidR="009C4662" w:rsidRPr="002C4258" w:rsidRDefault="009C4662" w:rsidP="009C4662">
            <w:pPr>
              <w:pStyle w:val="TAC"/>
              <w:rPr>
                <w:strike/>
                <w:color w:val="0070C0"/>
              </w:rPr>
            </w:pPr>
            <w:r w:rsidRPr="002C4258">
              <w:rPr>
                <w:strike/>
                <w:color w:val="0070C0"/>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32FEDE8" w14:textId="77777777" w:rsidR="009C4662" w:rsidRPr="002C4258" w:rsidRDefault="009C4662" w:rsidP="009C4662">
            <w:pPr>
              <w:pStyle w:val="TAC"/>
              <w:rPr>
                <w:strike/>
                <w:color w:val="0070C0"/>
              </w:rPr>
            </w:pPr>
            <w:r w:rsidRPr="002C4258">
              <w:rPr>
                <w:strike/>
                <w:color w:val="0070C0"/>
              </w:rPr>
              <w:t>16Q</w:t>
            </w:r>
            <w:r w:rsidRPr="002C4258">
              <w:rPr>
                <w:rFonts w:hint="eastAsia"/>
                <w:strike/>
                <w:color w:val="0070C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0C6A8BD" w14:textId="77777777" w:rsidR="009C4662" w:rsidRPr="002C4258" w:rsidRDefault="009C4662" w:rsidP="009C4662">
            <w:pPr>
              <w:pStyle w:val="TAC"/>
              <w:rPr>
                <w:strike/>
                <w:color w:val="0070C0"/>
              </w:rPr>
            </w:pPr>
            <w:r w:rsidRPr="002C4258">
              <w:rPr>
                <w:strike/>
                <w:color w:val="0070C0"/>
              </w:rPr>
              <w:t>490</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50441644" w14:textId="77777777" w:rsidR="009C4662" w:rsidRPr="002C4258" w:rsidRDefault="009C4662" w:rsidP="009C4662">
            <w:pPr>
              <w:pStyle w:val="TAC"/>
              <w:rPr>
                <w:strike/>
                <w:color w:val="0070C0"/>
              </w:rPr>
            </w:pPr>
            <w:r w:rsidRPr="002C4258">
              <w:rPr>
                <w:strike/>
                <w:color w:val="0070C0"/>
              </w:rPr>
              <w:t>1.9141</w:t>
            </w:r>
          </w:p>
        </w:tc>
      </w:tr>
      <w:tr w:rsidR="009C4662" w:rsidRPr="0048482F" w14:paraId="37BFCD1C" w14:textId="77777777" w:rsidTr="002C4258">
        <w:trPr>
          <w:jc w:val="center"/>
        </w:trPr>
        <w:tc>
          <w:tcPr>
            <w:tcW w:w="1550" w:type="dxa"/>
            <w:tcBorders>
              <w:top w:val="nil"/>
              <w:left w:val="single" w:sz="8" w:space="0" w:color="auto"/>
              <w:bottom w:val="double" w:sz="4" w:space="0" w:color="auto"/>
              <w:right w:val="single" w:sz="8" w:space="0" w:color="auto"/>
            </w:tcBorders>
          </w:tcPr>
          <w:p w14:paraId="484766EF" w14:textId="0673A898" w:rsidR="009C4662" w:rsidRPr="002C4258" w:rsidRDefault="009C4662" w:rsidP="009C4662">
            <w:pPr>
              <w:pStyle w:val="TAC"/>
              <w:rPr>
                <w:strike/>
                <w:color w:val="0070C0"/>
              </w:rPr>
            </w:pPr>
            <w:r w:rsidRPr="002C4258">
              <w:rPr>
                <w:strike/>
                <w:color w:val="0070C0"/>
              </w:rPr>
              <w:t>9</w:t>
            </w:r>
          </w:p>
        </w:tc>
        <w:tc>
          <w:tcPr>
            <w:tcW w:w="1337"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11A85E88" w14:textId="7AEE5116" w:rsidR="009C4662" w:rsidRPr="002C4258" w:rsidRDefault="009C4662" w:rsidP="009C4662">
            <w:pPr>
              <w:pStyle w:val="TAC"/>
              <w:rPr>
                <w:strike/>
                <w:color w:val="0070C0"/>
              </w:rPr>
            </w:pPr>
            <w:r w:rsidRPr="002C4258">
              <w:rPr>
                <w:strike/>
                <w:color w:val="0070C0"/>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033F4839" w14:textId="77777777" w:rsidR="009C4662" w:rsidRPr="002C4258" w:rsidRDefault="009C4662" w:rsidP="009C4662">
            <w:pPr>
              <w:pStyle w:val="TAC"/>
              <w:rPr>
                <w:strike/>
                <w:color w:val="0070C0"/>
              </w:rPr>
            </w:pPr>
            <w:r w:rsidRPr="002C4258">
              <w:rPr>
                <w:strike/>
                <w:color w:val="0070C0"/>
              </w:rPr>
              <w:t>16Q</w:t>
            </w:r>
            <w:r w:rsidRPr="002C4258">
              <w:rPr>
                <w:rFonts w:hint="eastAsia"/>
                <w:strike/>
                <w:color w:val="0070C0"/>
              </w:rPr>
              <w:t>AM</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2DC26AC1" w14:textId="77777777" w:rsidR="009C4662" w:rsidRPr="002C4258" w:rsidRDefault="009C4662" w:rsidP="009C4662">
            <w:pPr>
              <w:pStyle w:val="TAC"/>
              <w:rPr>
                <w:strike/>
                <w:color w:val="0070C0"/>
              </w:rPr>
            </w:pPr>
            <w:r w:rsidRPr="002C4258">
              <w:rPr>
                <w:strike/>
                <w:color w:val="0070C0"/>
              </w:rPr>
              <w:t>616</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168642DD" w14:textId="77777777" w:rsidR="009C4662" w:rsidRPr="002C4258" w:rsidRDefault="009C4662" w:rsidP="009C4662">
            <w:pPr>
              <w:pStyle w:val="TAC"/>
              <w:rPr>
                <w:strike/>
                <w:color w:val="0070C0"/>
              </w:rPr>
            </w:pPr>
            <w:r w:rsidRPr="002C4258">
              <w:rPr>
                <w:strike/>
                <w:color w:val="0070C0"/>
              </w:rPr>
              <w:t>2.4063</w:t>
            </w:r>
          </w:p>
        </w:tc>
      </w:tr>
      <w:tr w:rsidR="009C4662" w:rsidRPr="0048482F" w14:paraId="6C4980D8" w14:textId="77777777" w:rsidTr="002C4258">
        <w:trPr>
          <w:jc w:val="center"/>
        </w:trPr>
        <w:tc>
          <w:tcPr>
            <w:tcW w:w="1550" w:type="dxa"/>
            <w:tcBorders>
              <w:top w:val="nil"/>
              <w:left w:val="single" w:sz="8" w:space="0" w:color="auto"/>
              <w:bottom w:val="single" w:sz="8" w:space="0" w:color="auto"/>
              <w:right w:val="single" w:sz="8" w:space="0" w:color="auto"/>
            </w:tcBorders>
          </w:tcPr>
          <w:p w14:paraId="5C98B046" w14:textId="0503CF1A" w:rsidR="009C4662" w:rsidRPr="002C4258" w:rsidRDefault="009C4662" w:rsidP="009C4662">
            <w:pPr>
              <w:pStyle w:val="TAC"/>
              <w:rPr>
                <w:strike/>
                <w:color w:val="0070C0"/>
              </w:rPr>
            </w:pPr>
            <w:r w:rsidRPr="002C4258">
              <w:rPr>
                <w:strike/>
                <w:color w:val="0070C0"/>
              </w:rPr>
              <w:t>10</w:t>
            </w:r>
          </w:p>
        </w:tc>
        <w:tc>
          <w:tcPr>
            <w:tcW w:w="133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42C872F" w14:textId="7644B224" w:rsidR="009C4662" w:rsidRPr="002C4258" w:rsidRDefault="009C4662" w:rsidP="009C4662">
            <w:pPr>
              <w:pStyle w:val="TAC"/>
              <w:rPr>
                <w:strike/>
                <w:color w:val="0070C0"/>
              </w:rPr>
            </w:pPr>
            <w:r w:rsidRPr="002C4258">
              <w:rPr>
                <w:strike/>
                <w:color w:val="0070C0"/>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B4AF203" w14:textId="77777777" w:rsidR="009C4662" w:rsidRPr="002C4258" w:rsidRDefault="009C4662" w:rsidP="009C4662">
            <w:pPr>
              <w:pStyle w:val="TAC"/>
              <w:rPr>
                <w:strike/>
                <w:color w:val="0070C0"/>
              </w:rPr>
            </w:pPr>
            <w:r w:rsidRPr="002C4258">
              <w:rPr>
                <w:strike/>
                <w:color w:val="0070C0"/>
              </w:rPr>
              <w:t>64Q</w:t>
            </w:r>
            <w:r w:rsidRPr="002C4258">
              <w:rPr>
                <w:rFonts w:hint="eastAsia"/>
                <w:strike/>
                <w:color w:val="0070C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5333210" w14:textId="77777777" w:rsidR="009C4662" w:rsidRPr="002C4258" w:rsidRDefault="009C4662" w:rsidP="009C4662">
            <w:pPr>
              <w:pStyle w:val="TAC"/>
              <w:rPr>
                <w:strike/>
                <w:color w:val="0070C0"/>
              </w:rPr>
            </w:pPr>
            <w:r w:rsidRPr="002C4258">
              <w:rPr>
                <w:strike/>
                <w:color w:val="0070C0"/>
              </w:rPr>
              <w:t>466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8144289" w14:textId="77777777" w:rsidR="009C4662" w:rsidRPr="002C4258" w:rsidRDefault="009C4662" w:rsidP="009C4662">
            <w:pPr>
              <w:pStyle w:val="TAC"/>
              <w:rPr>
                <w:strike/>
                <w:color w:val="0070C0"/>
              </w:rPr>
            </w:pPr>
            <w:r w:rsidRPr="002C4258">
              <w:rPr>
                <w:strike/>
                <w:color w:val="0070C0"/>
              </w:rPr>
              <w:t>2.7305</w:t>
            </w:r>
          </w:p>
        </w:tc>
      </w:tr>
      <w:tr w:rsidR="009C4662" w:rsidRPr="0048482F" w14:paraId="6E689797" w14:textId="77777777" w:rsidTr="002C4258">
        <w:trPr>
          <w:jc w:val="center"/>
        </w:trPr>
        <w:tc>
          <w:tcPr>
            <w:tcW w:w="1550" w:type="dxa"/>
            <w:tcBorders>
              <w:top w:val="nil"/>
              <w:left w:val="single" w:sz="8" w:space="0" w:color="auto"/>
              <w:bottom w:val="single" w:sz="8" w:space="0" w:color="auto"/>
              <w:right w:val="single" w:sz="8" w:space="0" w:color="auto"/>
            </w:tcBorders>
          </w:tcPr>
          <w:p w14:paraId="1F7C9F40" w14:textId="16FCB565" w:rsidR="009C4662" w:rsidRPr="002C4258" w:rsidRDefault="009C4662" w:rsidP="009C4662">
            <w:pPr>
              <w:pStyle w:val="TAC"/>
              <w:rPr>
                <w:strike/>
                <w:color w:val="0070C0"/>
              </w:rPr>
            </w:pPr>
            <w:r w:rsidRPr="002C4258">
              <w:rPr>
                <w:strike/>
                <w:color w:val="0070C0"/>
              </w:rPr>
              <w:t>11</w:t>
            </w:r>
          </w:p>
        </w:tc>
        <w:tc>
          <w:tcPr>
            <w:tcW w:w="133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AE0E111" w14:textId="68AF55BA" w:rsidR="009C4662" w:rsidRPr="002C4258" w:rsidRDefault="009C4662" w:rsidP="009C4662">
            <w:pPr>
              <w:pStyle w:val="TAC"/>
              <w:rPr>
                <w:strike/>
                <w:color w:val="0070C0"/>
              </w:rPr>
            </w:pPr>
            <w:r w:rsidRPr="002C4258">
              <w:rPr>
                <w:strike/>
                <w:color w:val="0070C0"/>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0273A19" w14:textId="77777777" w:rsidR="009C4662" w:rsidRPr="002C4258" w:rsidRDefault="009C4662" w:rsidP="009C4662">
            <w:pPr>
              <w:pStyle w:val="TAC"/>
              <w:rPr>
                <w:strike/>
                <w:color w:val="0070C0"/>
              </w:rPr>
            </w:pPr>
            <w:r w:rsidRPr="002C4258">
              <w:rPr>
                <w:strike/>
                <w:color w:val="0070C0"/>
              </w:rPr>
              <w:t>64Q</w:t>
            </w:r>
            <w:r w:rsidRPr="002C4258">
              <w:rPr>
                <w:rFonts w:hint="eastAsia"/>
                <w:strike/>
                <w:color w:val="0070C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BEC7A4A" w14:textId="77777777" w:rsidR="009C4662" w:rsidRPr="002C4258" w:rsidRDefault="009C4662" w:rsidP="009C4662">
            <w:pPr>
              <w:pStyle w:val="TAC"/>
              <w:rPr>
                <w:strike/>
                <w:color w:val="0070C0"/>
              </w:rPr>
            </w:pPr>
            <w:r w:rsidRPr="002C4258">
              <w:rPr>
                <w:strike/>
                <w:color w:val="0070C0"/>
              </w:rPr>
              <w:t>567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A1C6557" w14:textId="77777777" w:rsidR="009C4662" w:rsidRPr="002C4258" w:rsidRDefault="009C4662" w:rsidP="009C4662">
            <w:pPr>
              <w:pStyle w:val="TAC"/>
              <w:rPr>
                <w:strike/>
                <w:color w:val="0070C0"/>
              </w:rPr>
            </w:pPr>
            <w:r w:rsidRPr="002C4258">
              <w:rPr>
                <w:strike/>
                <w:color w:val="0070C0"/>
              </w:rPr>
              <w:t>3.3223</w:t>
            </w:r>
          </w:p>
        </w:tc>
      </w:tr>
      <w:tr w:rsidR="009C4662" w:rsidRPr="0048482F" w14:paraId="197414B1" w14:textId="77777777" w:rsidTr="002C4258">
        <w:trPr>
          <w:jc w:val="center"/>
        </w:trPr>
        <w:tc>
          <w:tcPr>
            <w:tcW w:w="1550" w:type="dxa"/>
            <w:tcBorders>
              <w:top w:val="nil"/>
              <w:left w:val="single" w:sz="8" w:space="0" w:color="auto"/>
              <w:bottom w:val="single" w:sz="8" w:space="0" w:color="auto"/>
              <w:right w:val="single" w:sz="8" w:space="0" w:color="auto"/>
            </w:tcBorders>
          </w:tcPr>
          <w:p w14:paraId="4771411F" w14:textId="3DC8AC43" w:rsidR="009C4662" w:rsidRPr="002C4258" w:rsidRDefault="009C4662" w:rsidP="009C4662">
            <w:pPr>
              <w:pStyle w:val="TAC"/>
              <w:rPr>
                <w:strike/>
                <w:color w:val="0070C0"/>
              </w:rPr>
            </w:pPr>
            <w:r w:rsidRPr="002C4258">
              <w:rPr>
                <w:strike/>
                <w:color w:val="0070C0"/>
              </w:rPr>
              <w:t>12</w:t>
            </w:r>
          </w:p>
        </w:tc>
        <w:tc>
          <w:tcPr>
            <w:tcW w:w="133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8C65A8" w14:textId="0AF60CD5" w:rsidR="009C4662" w:rsidRPr="002C4258" w:rsidRDefault="009C4662" w:rsidP="009C4662">
            <w:pPr>
              <w:pStyle w:val="TAC"/>
              <w:rPr>
                <w:strike/>
                <w:color w:val="0070C0"/>
              </w:rPr>
            </w:pPr>
            <w:r w:rsidRPr="002C4258">
              <w:rPr>
                <w:strike/>
                <w:color w:val="0070C0"/>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E24A3CA" w14:textId="77777777" w:rsidR="009C4662" w:rsidRPr="002C4258" w:rsidRDefault="009C4662" w:rsidP="009C4662">
            <w:pPr>
              <w:pStyle w:val="TAC"/>
              <w:rPr>
                <w:strike/>
                <w:color w:val="0070C0"/>
              </w:rPr>
            </w:pPr>
            <w:r w:rsidRPr="002C4258">
              <w:rPr>
                <w:strike/>
                <w:color w:val="0070C0"/>
              </w:rPr>
              <w:t>64Q</w:t>
            </w:r>
            <w:r w:rsidRPr="002C4258">
              <w:rPr>
                <w:rFonts w:hint="eastAsia"/>
                <w:strike/>
                <w:color w:val="0070C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EAC5A57" w14:textId="77777777" w:rsidR="009C4662" w:rsidRPr="002C4258" w:rsidRDefault="009C4662" w:rsidP="009C4662">
            <w:pPr>
              <w:pStyle w:val="TAC"/>
              <w:rPr>
                <w:strike/>
                <w:color w:val="0070C0"/>
              </w:rPr>
            </w:pPr>
            <w:r w:rsidRPr="002C4258">
              <w:rPr>
                <w:strike/>
                <w:color w:val="0070C0"/>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512B344" w14:textId="77777777" w:rsidR="009C4662" w:rsidRPr="002C4258" w:rsidRDefault="009C4662" w:rsidP="009C4662">
            <w:pPr>
              <w:pStyle w:val="TAC"/>
              <w:rPr>
                <w:strike/>
                <w:color w:val="0070C0"/>
              </w:rPr>
            </w:pPr>
            <w:r w:rsidRPr="002C4258">
              <w:rPr>
                <w:strike/>
                <w:color w:val="0070C0"/>
              </w:rPr>
              <w:t>3.9023</w:t>
            </w:r>
          </w:p>
        </w:tc>
      </w:tr>
      <w:tr w:rsidR="009C4662" w:rsidRPr="0048482F" w14:paraId="42F340C2" w14:textId="77777777" w:rsidTr="002C4258">
        <w:trPr>
          <w:jc w:val="center"/>
        </w:trPr>
        <w:tc>
          <w:tcPr>
            <w:tcW w:w="1550" w:type="dxa"/>
            <w:tcBorders>
              <w:top w:val="nil"/>
              <w:left w:val="single" w:sz="8" w:space="0" w:color="auto"/>
              <w:bottom w:val="single" w:sz="8" w:space="0" w:color="auto"/>
              <w:right w:val="single" w:sz="8" w:space="0" w:color="auto"/>
            </w:tcBorders>
          </w:tcPr>
          <w:p w14:paraId="3E99E2CB" w14:textId="5371B148" w:rsidR="009C4662" w:rsidRPr="00ED633D" w:rsidRDefault="009C4662" w:rsidP="009C4662">
            <w:pPr>
              <w:pStyle w:val="TAC"/>
              <w:rPr>
                <w:strike/>
                <w:color w:val="FF0000"/>
              </w:rPr>
            </w:pPr>
            <w:r w:rsidRPr="00ED633D">
              <w:rPr>
                <w:strike/>
                <w:color w:val="FF0000"/>
              </w:rPr>
              <w:t>13</w:t>
            </w:r>
          </w:p>
        </w:tc>
        <w:tc>
          <w:tcPr>
            <w:tcW w:w="133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54A8DBD" w14:textId="5EDC1F52" w:rsidR="009C4662" w:rsidRPr="00ED633D" w:rsidRDefault="009C4662" w:rsidP="009C4662">
            <w:pPr>
              <w:pStyle w:val="TAC"/>
              <w:rPr>
                <w:strike/>
                <w:color w:val="FF0000"/>
              </w:rPr>
            </w:pPr>
            <w:r w:rsidRPr="00ED633D">
              <w:rPr>
                <w:strike/>
                <w:color w:val="FF0000"/>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682C516B" w14:textId="77777777" w:rsidR="009C4662" w:rsidRPr="00ED633D" w:rsidRDefault="009C4662" w:rsidP="009C4662">
            <w:pPr>
              <w:pStyle w:val="TAC"/>
              <w:rPr>
                <w:strike/>
                <w:color w:val="FF0000"/>
              </w:rPr>
            </w:pPr>
            <w:r w:rsidRPr="00ED633D">
              <w:rPr>
                <w:strike/>
                <w:color w:val="FF0000"/>
              </w:rPr>
              <w:t>64Q</w:t>
            </w:r>
            <w:r w:rsidRPr="00ED633D">
              <w:rPr>
                <w:rFonts w:hint="eastAsia"/>
                <w:strike/>
                <w:color w:val="FF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73C53D6" w14:textId="77777777" w:rsidR="009C4662" w:rsidRPr="00ED633D" w:rsidRDefault="009C4662" w:rsidP="009C4662">
            <w:pPr>
              <w:pStyle w:val="TAC"/>
              <w:rPr>
                <w:strike/>
                <w:color w:val="FF0000"/>
              </w:rPr>
            </w:pPr>
            <w:r w:rsidRPr="00ED633D">
              <w:rPr>
                <w:strike/>
                <w:color w:val="FF0000"/>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068E3AD" w14:textId="77777777" w:rsidR="009C4662" w:rsidRPr="00ED633D" w:rsidRDefault="009C4662" w:rsidP="009C4662">
            <w:pPr>
              <w:pStyle w:val="TAC"/>
              <w:rPr>
                <w:strike/>
                <w:color w:val="FF0000"/>
              </w:rPr>
            </w:pPr>
            <w:r w:rsidRPr="00ED633D">
              <w:rPr>
                <w:strike/>
                <w:color w:val="FF0000"/>
              </w:rPr>
              <w:t>4.5234</w:t>
            </w:r>
          </w:p>
        </w:tc>
      </w:tr>
      <w:tr w:rsidR="009C4662" w:rsidRPr="0048482F" w14:paraId="2FDA081C" w14:textId="77777777" w:rsidTr="002C4258">
        <w:trPr>
          <w:jc w:val="center"/>
        </w:trPr>
        <w:tc>
          <w:tcPr>
            <w:tcW w:w="1550" w:type="dxa"/>
            <w:tcBorders>
              <w:top w:val="nil"/>
              <w:left w:val="single" w:sz="8" w:space="0" w:color="auto"/>
              <w:bottom w:val="single" w:sz="8" w:space="0" w:color="auto"/>
              <w:right w:val="single" w:sz="8" w:space="0" w:color="auto"/>
            </w:tcBorders>
          </w:tcPr>
          <w:p w14:paraId="48D0D5D0" w14:textId="79D4E252" w:rsidR="009C4662" w:rsidRPr="00ED633D" w:rsidRDefault="009C4662" w:rsidP="009C4662">
            <w:pPr>
              <w:pStyle w:val="TAC"/>
              <w:rPr>
                <w:strike/>
                <w:color w:val="FF0000"/>
              </w:rPr>
            </w:pPr>
            <w:r w:rsidRPr="00ED633D">
              <w:rPr>
                <w:strike/>
                <w:color w:val="FF0000"/>
              </w:rPr>
              <w:t>14</w:t>
            </w:r>
          </w:p>
        </w:tc>
        <w:tc>
          <w:tcPr>
            <w:tcW w:w="133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9083550" w14:textId="309E4E0E" w:rsidR="009C4662" w:rsidRPr="00ED633D" w:rsidRDefault="009C4662" w:rsidP="009C4662">
            <w:pPr>
              <w:pStyle w:val="TAC"/>
              <w:rPr>
                <w:strike/>
                <w:color w:val="FF0000"/>
              </w:rPr>
            </w:pPr>
            <w:r w:rsidRPr="00ED633D">
              <w:rPr>
                <w:strike/>
                <w:color w:val="FF0000"/>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AF1E195" w14:textId="77777777" w:rsidR="009C4662" w:rsidRPr="00ED633D" w:rsidRDefault="009C4662" w:rsidP="009C4662">
            <w:pPr>
              <w:pStyle w:val="TAC"/>
              <w:rPr>
                <w:strike/>
                <w:color w:val="FF0000"/>
              </w:rPr>
            </w:pPr>
            <w:r w:rsidRPr="00ED633D">
              <w:rPr>
                <w:strike/>
                <w:color w:val="FF0000"/>
              </w:rPr>
              <w:t>64Q</w:t>
            </w:r>
            <w:r w:rsidRPr="00ED633D">
              <w:rPr>
                <w:rFonts w:hint="eastAsia"/>
                <w:strike/>
                <w:color w:val="FF0000"/>
              </w:rPr>
              <w:t>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C67C85A" w14:textId="77777777" w:rsidR="009C4662" w:rsidRPr="00ED633D" w:rsidRDefault="009C4662" w:rsidP="009C4662">
            <w:pPr>
              <w:pStyle w:val="TAC"/>
              <w:rPr>
                <w:strike/>
                <w:color w:val="FF0000"/>
              </w:rPr>
            </w:pPr>
            <w:r w:rsidRPr="00ED633D">
              <w:rPr>
                <w:strike/>
                <w:color w:val="FF0000"/>
              </w:rPr>
              <w:t>873</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447DF984" w14:textId="77777777" w:rsidR="009C4662" w:rsidRPr="00ED633D" w:rsidRDefault="009C4662" w:rsidP="009C4662">
            <w:pPr>
              <w:pStyle w:val="TAC"/>
              <w:rPr>
                <w:strike/>
                <w:color w:val="FF0000"/>
              </w:rPr>
            </w:pPr>
            <w:r w:rsidRPr="00ED633D">
              <w:rPr>
                <w:strike/>
                <w:color w:val="FF0000"/>
              </w:rPr>
              <w:t>5.1152</w:t>
            </w:r>
          </w:p>
        </w:tc>
      </w:tr>
      <w:tr w:rsidR="009C4662" w:rsidRPr="0048482F" w14:paraId="6DAEE959" w14:textId="77777777" w:rsidTr="002C4258">
        <w:trPr>
          <w:jc w:val="center"/>
        </w:trPr>
        <w:tc>
          <w:tcPr>
            <w:tcW w:w="1550" w:type="dxa"/>
            <w:tcBorders>
              <w:top w:val="nil"/>
              <w:left w:val="single" w:sz="8" w:space="0" w:color="auto"/>
              <w:bottom w:val="nil"/>
              <w:right w:val="single" w:sz="8" w:space="0" w:color="auto"/>
            </w:tcBorders>
          </w:tcPr>
          <w:p w14:paraId="5F3D29BF" w14:textId="23A56B21" w:rsidR="009C4662" w:rsidRPr="00ED633D" w:rsidRDefault="009C4662" w:rsidP="009C4662">
            <w:pPr>
              <w:pStyle w:val="TAC"/>
              <w:rPr>
                <w:strike/>
                <w:color w:val="FF0000"/>
              </w:rPr>
            </w:pPr>
            <w:r w:rsidRPr="00ED633D">
              <w:rPr>
                <w:strike/>
                <w:color w:val="FF0000"/>
              </w:rPr>
              <w:t>15</w:t>
            </w:r>
          </w:p>
        </w:tc>
        <w:tc>
          <w:tcPr>
            <w:tcW w:w="1337" w:type="dxa"/>
            <w:tcBorders>
              <w:top w:val="nil"/>
              <w:left w:val="single" w:sz="8" w:space="0" w:color="auto"/>
              <w:bottom w:val="nil"/>
              <w:right w:val="single" w:sz="8" w:space="0" w:color="auto"/>
            </w:tcBorders>
            <w:shd w:val="clear" w:color="auto" w:fill="auto"/>
            <w:tcMar>
              <w:top w:w="0" w:type="dxa"/>
              <w:left w:w="108" w:type="dxa"/>
              <w:bottom w:w="0" w:type="dxa"/>
              <w:right w:w="108" w:type="dxa"/>
            </w:tcMar>
          </w:tcPr>
          <w:p w14:paraId="5A75D4C4" w14:textId="0EA772C5" w:rsidR="009C4662" w:rsidRPr="00ED633D" w:rsidRDefault="009C4662" w:rsidP="009C4662">
            <w:pPr>
              <w:pStyle w:val="TAC"/>
              <w:rPr>
                <w:strike/>
                <w:color w:val="FF0000"/>
              </w:rPr>
            </w:pPr>
            <w:r w:rsidRPr="00ED633D">
              <w:rPr>
                <w:strike/>
                <w:color w:val="FF0000"/>
              </w:rPr>
              <w:t>15</w:t>
            </w:r>
          </w:p>
        </w:tc>
        <w:tc>
          <w:tcPr>
            <w:tcW w:w="1228" w:type="dxa"/>
            <w:tcBorders>
              <w:top w:val="nil"/>
              <w:left w:val="nil"/>
              <w:bottom w:val="nil"/>
              <w:right w:val="single" w:sz="8" w:space="0" w:color="auto"/>
            </w:tcBorders>
            <w:tcMar>
              <w:top w:w="0" w:type="dxa"/>
              <w:left w:w="108" w:type="dxa"/>
              <w:bottom w:w="0" w:type="dxa"/>
              <w:right w:w="108" w:type="dxa"/>
            </w:tcMar>
          </w:tcPr>
          <w:p w14:paraId="75703EB0" w14:textId="77777777" w:rsidR="009C4662" w:rsidRPr="00ED633D" w:rsidRDefault="009C4662" w:rsidP="009C4662">
            <w:pPr>
              <w:pStyle w:val="TAC"/>
              <w:rPr>
                <w:strike/>
                <w:color w:val="FF0000"/>
              </w:rPr>
            </w:pPr>
            <w:r w:rsidRPr="00ED633D">
              <w:rPr>
                <w:strike/>
                <w:color w:val="FF0000"/>
              </w:rPr>
              <w:t>64Q</w:t>
            </w:r>
            <w:r w:rsidRPr="00ED633D">
              <w:rPr>
                <w:rFonts w:hint="eastAsia"/>
                <w:strike/>
                <w:color w:val="FF0000"/>
              </w:rPr>
              <w:t>AM</w:t>
            </w:r>
          </w:p>
        </w:tc>
        <w:tc>
          <w:tcPr>
            <w:tcW w:w="1761" w:type="dxa"/>
            <w:tcBorders>
              <w:top w:val="nil"/>
              <w:left w:val="nil"/>
              <w:bottom w:val="nil"/>
              <w:right w:val="single" w:sz="8" w:space="0" w:color="auto"/>
            </w:tcBorders>
            <w:tcMar>
              <w:top w:w="0" w:type="dxa"/>
              <w:left w:w="108" w:type="dxa"/>
              <w:bottom w:w="0" w:type="dxa"/>
              <w:right w:w="108" w:type="dxa"/>
            </w:tcMar>
          </w:tcPr>
          <w:p w14:paraId="6E21DDD2" w14:textId="77777777" w:rsidR="009C4662" w:rsidRPr="00ED633D" w:rsidRDefault="009C4662" w:rsidP="009C4662">
            <w:pPr>
              <w:pStyle w:val="TAC"/>
              <w:rPr>
                <w:strike/>
                <w:color w:val="FF0000"/>
              </w:rPr>
            </w:pPr>
            <w:r w:rsidRPr="00ED633D">
              <w:rPr>
                <w:strike/>
                <w:color w:val="FF0000"/>
              </w:rPr>
              <w:t>948</w:t>
            </w:r>
          </w:p>
        </w:tc>
        <w:tc>
          <w:tcPr>
            <w:tcW w:w="1116" w:type="dxa"/>
            <w:tcBorders>
              <w:top w:val="nil"/>
              <w:left w:val="nil"/>
              <w:bottom w:val="nil"/>
              <w:right w:val="single" w:sz="8" w:space="0" w:color="auto"/>
            </w:tcBorders>
            <w:tcMar>
              <w:top w:w="0" w:type="dxa"/>
              <w:left w:w="108" w:type="dxa"/>
              <w:bottom w:w="0" w:type="dxa"/>
              <w:right w:w="108" w:type="dxa"/>
            </w:tcMar>
          </w:tcPr>
          <w:p w14:paraId="2447B31B" w14:textId="77777777" w:rsidR="009C4662" w:rsidRPr="00ED633D" w:rsidRDefault="009C4662" w:rsidP="009C4662">
            <w:pPr>
              <w:pStyle w:val="TAC"/>
              <w:rPr>
                <w:strike/>
                <w:color w:val="FF0000"/>
              </w:rPr>
            </w:pPr>
            <w:r w:rsidRPr="00ED633D">
              <w:rPr>
                <w:strike/>
                <w:color w:val="FF0000"/>
              </w:rPr>
              <w:t>5.5547</w:t>
            </w:r>
          </w:p>
        </w:tc>
      </w:tr>
      <w:tr w:rsidR="002C4258" w:rsidRPr="0048482F" w14:paraId="71F5D2F2" w14:textId="77777777" w:rsidTr="002C4258">
        <w:trPr>
          <w:jc w:val="center"/>
        </w:trPr>
        <w:tc>
          <w:tcPr>
            <w:tcW w:w="1550" w:type="dxa"/>
            <w:tcBorders>
              <w:top w:val="nil"/>
              <w:left w:val="single" w:sz="8" w:space="0" w:color="auto"/>
              <w:bottom w:val="single" w:sz="8" w:space="0" w:color="auto"/>
              <w:right w:val="single" w:sz="8" w:space="0" w:color="auto"/>
            </w:tcBorders>
          </w:tcPr>
          <w:p w14:paraId="42668A51" w14:textId="77777777" w:rsidR="002C4258" w:rsidRPr="0048482F" w:rsidRDefault="002C4258" w:rsidP="002C4258">
            <w:pPr>
              <w:pStyle w:val="TAC"/>
              <w:rPr>
                <w:color w:val="000000"/>
              </w:rPr>
            </w:pPr>
          </w:p>
        </w:tc>
        <w:tc>
          <w:tcPr>
            <w:tcW w:w="1337"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A3AF3AA" w14:textId="487765CB" w:rsidR="002C4258" w:rsidRPr="0048482F" w:rsidRDefault="002C4258" w:rsidP="002C4258">
            <w:pPr>
              <w:pStyle w:val="TAC"/>
              <w:rPr>
                <w:color w:val="000000"/>
              </w:rPr>
            </w:pP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2A2B62B" w14:textId="77777777" w:rsidR="002C4258" w:rsidRPr="0048482F" w:rsidRDefault="002C4258" w:rsidP="002C4258">
            <w:pPr>
              <w:pStyle w:val="TAC"/>
              <w:rPr>
                <w:color w:val="000000"/>
              </w:rPr>
            </w:pP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73381A9" w14:textId="77777777" w:rsidR="002C4258" w:rsidRPr="0048482F" w:rsidRDefault="002C4258" w:rsidP="002C4258">
            <w:pPr>
              <w:pStyle w:val="TAC"/>
              <w:rPr>
                <w:color w:val="000000"/>
              </w:rPr>
            </w:pP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E021BEB" w14:textId="77777777" w:rsidR="002C4258" w:rsidRPr="0048482F" w:rsidRDefault="002C4258" w:rsidP="002C4258">
            <w:pPr>
              <w:pStyle w:val="TAC"/>
              <w:rPr>
                <w:color w:val="000000"/>
              </w:rPr>
            </w:pPr>
          </w:p>
        </w:tc>
      </w:tr>
    </w:tbl>
    <w:p w14:paraId="4625ECDD" w14:textId="7D37D6A2" w:rsidR="00A77EFE" w:rsidRDefault="00A77EFE" w:rsidP="00A77EFE">
      <w:pPr>
        <w:spacing w:before="100" w:beforeAutospacing="1" w:after="100" w:afterAutospacing="1"/>
        <w:rPr>
          <w:rFonts w:eastAsia="PMingLiU"/>
          <w:lang w:val="en-GB" w:eastAsia="zh-TW"/>
        </w:rPr>
      </w:pPr>
    </w:p>
    <w:p w14:paraId="37FCB9D2" w14:textId="09891C65" w:rsidR="00A77EFE" w:rsidRPr="00E71A25" w:rsidRDefault="00A77EFE" w:rsidP="00F26850">
      <w:pPr>
        <w:spacing w:before="100" w:beforeAutospacing="1" w:after="100" w:afterAutospacing="1"/>
        <w:rPr>
          <w:rFonts w:eastAsia="PMingLiU"/>
          <w:lang w:eastAsia="zh-TW"/>
        </w:rPr>
      </w:pPr>
      <w:r w:rsidRPr="00E71A25">
        <w:rPr>
          <w:rFonts w:eastAsia="PMingLiU"/>
          <w:b/>
          <w:bCs/>
          <w:lang w:val="en-GB" w:eastAsia="zh-TW"/>
        </w:rPr>
        <w:lastRenderedPageBreak/>
        <w:t xml:space="preserve">Proposal </w:t>
      </w:r>
      <w:r w:rsidR="00A31459">
        <w:rPr>
          <w:rFonts w:eastAsia="PMingLiU"/>
          <w:b/>
          <w:bCs/>
          <w:lang w:val="en-GB" w:eastAsia="zh-TW"/>
        </w:rPr>
        <w:t>4</w:t>
      </w:r>
      <w:r w:rsidRPr="00E71A25">
        <w:rPr>
          <w:rFonts w:eastAsia="PMingLiU"/>
          <w:b/>
          <w:bCs/>
          <w:lang w:val="en-GB" w:eastAsia="zh-TW"/>
        </w:rPr>
        <w:t>:</w:t>
      </w:r>
      <w:r>
        <w:rPr>
          <w:rFonts w:eastAsia="PMingLiU"/>
          <w:lang w:val="en-GB" w:eastAsia="zh-TW"/>
        </w:rPr>
        <w:t xml:space="preserve"> </w:t>
      </w:r>
      <w:r w:rsidR="001B4F1D">
        <w:rPr>
          <w:rFonts w:eastAsia="PMingLiU"/>
          <w:lang w:val="en-GB" w:eastAsia="zh-TW"/>
        </w:rPr>
        <w:t>Use</w:t>
      </w:r>
      <w:r w:rsidR="00F26850">
        <w:rPr>
          <w:rFonts w:eastAsia="PMingLiU"/>
          <w:lang w:val="en-GB" w:eastAsia="zh-TW"/>
        </w:rPr>
        <w:t xml:space="preserve"> two CQI tables (</w:t>
      </w:r>
      <w:r w:rsidR="001B4F1D">
        <w:rPr>
          <w:rFonts w:eastAsia="PMingLiU"/>
          <w:lang w:val="en-GB" w:eastAsia="zh-TW"/>
        </w:rPr>
        <w:fldChar w:fldCharType="begin"/>
      </w:r>
      <w:r w:rsidR="001B4F1D">
        <w:rPr>
          <w:rFonts w:eastAsia="PMingLiU"/>
          <w:lang w:val="en-GB" w:eastAsia="zh-TW"/>
        </w:rPr>
        <w:instrText xml:space="preserve"> REF _Ref506218539 \h </w:instrText>
      </w:r>
      <w:r w:rsidR="001B4F1D">
        <w:rPr>
          <w:rFonts w:eastAsia="PMingLiU"/>
          <w:lang w:val="en-GB" w:eastAsia="zh-TW"/>
        </w:rPr>
      </w:r>
      <w:r w:rsidR="001B4F1D">
        <w:rPr>
          <w:rFonts w:eastAsia="PMingLiU"/>
          <w:lang w:val="en-GB" w:eastAsia="zh-TW"/>
        </w:rPr>
        <w:fldChar w:fldCharType="separate"/>
      </w:r>
      <w:r w:rsidR="00B93FA5">
        <w:t xml:space="preserve">Table </w:t>
      </w:r>
      <w:r w:rsidR="00B93FA5">
        <w:rPr>
          <w:noProof/>
        </w:rPr>
        <w:t>2</w:t>
      </w:r>
      <w:r w:rsidR="001B4F1D">
        <w:rPr>
          <w:rFonts w:eastAsia="PMingLiU"/>
          <w:lang w:val="en-GB" w:eastAsia="zh-TW"/>
        </w:rPr>
        <w:fldChar w:fldCharType="end"/>
      </w:r>
      <w:r w:rsidR="00F26850">
        <w:rPr>
          <w:rFonts w:eastAsia="PMingLiU"/>
          <w:lang w:val="en-GB" w:eastAsia="zh-TW"/>
        </w:rPr>
        <w:t>)</w:t>
      </w:r>
      <w:r w:rsidR="001B4F1D">
        <w:rPr>
          <w:rFonts w:eastAsia="PMingLiU"/>
          <w:lang w:val="en-GB" w:eastAsia="zh-TW"/>
        </w:rPr>
        <w:t xml:space="preserve"> for URLLC for BLER targets </w:t>
      </w:r>
      <w:r w:rsidR="001B4F1D">
        <w:t>10</w:t>
      </w:r>
      <w:r w:rsidR="00071CE4">
        <w:rPr>
          <w:vertAlign w:val="superscript"/>
        </w:rPr>
        <w:t>-3</w:t>
      </w:r>
      <w:r w:rsidR="001B4F1D">
        <w:rPr>
          <w:vertAlign w:val="superscript"/>
        </w:rPr>
        <w:t xml:space="preserve"> </w:t>
      </w:r>
      <w:r w:rsidR="001B4F1D">
        <w:rPr>
          <w:rFonts w:eastAsia="PMingLiU"/>
          <w:lang w:val="en-GB" w:eastAsia="zh-TW"/>
        </w:rPr>
        <w:t>and</w:t>
      </w:r>
      <w:r w:rsidR="001B4F1D">
        <w:rPr>
          <w:vertAlign w:val="superscript"/>
        </w:rPr>
        <w:t xml:space="preserve">  </w:t>
      </w:r>
      <w:r w:rsidR="001B4F1D">
        <w:t>10</w:t>
      </w:r>
      <w:r w:rsidR="001B4F1D">
        <w:rPr>
          <w:vertAlign w:val="superscript"/>
        </w:rPr>
        <w:t>-</w:t>
      </w:r>
      <w:r w:rsidR="00071CE4">
        <w:rPr>
          <w:vertAlign w:val="superscript"/>
        </w:rPr>
        <w:t>5</w:t>
      </w:r>
    </w:p>
    <w:p w14:paraId="41AF6000" w14:textId="5DAA2EEA" w:rsidR="001D7A40" w:rsidRDefault="002C4258" w:rsidP="001D7A40">
      <w:pPr>
        <w:pStyle w:val="Heading1"/>
        <w:rPr>
          <w:lang w:eastAsia="zh-TW"/>
        </w:rPr>
      </w:pPr>
      <w:r>
        <w:rPr>
          <w:lang w:eastAsia="zh-TW"/>
        </w:rPr>
        <w:t>MCS Table</w:t>
      </w:r>
    </w:p>
    <w:p w14:paraId="402F6450" w14:textId="569CDBB1" w:rsidR="009C384C" w:rsidRDefault="000F5CA5" w:rsidP="000F5CA5">
      <w:pPr>
        <w:rPr>
          <w:lang w:val="en-GB" w:eastAsia="zh-TW"/>
        </w:rPr>
      </w:pPr>
      <w:r>
        <w:rPr>
          <w:lang w:val="en-GB" w:eastAsia="zh-TW"/>
        </w:rPr>
        <w:t>The 64-QAM eMBB MCS table (</w:t>
      </w:r>
      <w:r w:rsidRPr="0048482F">
        <w:rPr>
          <w:color w:val="000000"/>
        </w:rPr>
        <w:t xml:space="preserve">Table </w:t>
      </w:r>
      <w:r w:rsidRPr="0048482F">
        <w:rPr>
          <w:color w:val="000000"/>
          <w:lang w:eastAsia="ko-KR"/>
        </w:rPr>
        <w:t xml:space="preserve">5.1.3.1-1 </w:t>
      </w:r>
      <w:r>
        <w:rPr>
          <w:color w:val="000000"/>
        </w:rPr>
        <w:t>of 38.214</w:t>
      </w:r>
      <w:r w:rsidR="000104C4">
        <w:rPr>
          <w:color w:val="000000"/>
        </w:rPr>
        <w:t xml:space="preserve"> </w:t>
      </w:r>
      <w:r w:rsidR="000104C4">
        <w:rPr>
          <w:color w:val="000000"/>
        </w:rPr>
        <w:fldChar w:fldCharType="begin"/>
      </w:r>
      <w:r w:rsidR="000104C4">
        <w:rPr>
          <w:color w:val="000000"/>
        </w:rPr>
        <w:instrText xml:space="preserve"> REF _Ref506381059 \r \h </w:instrText>
      </w:r>
      <w:r w:rsidR="000104C4">
        <w:rPr>
          <w:color w:val="000000"/>
        </w:rPr>
      </w:r>
      <w:r w:rsidR="000104C4">
        <w:rPr>
          <w:color w:val="000000"/>
        </w:rPr>
        <w:fldChar w:fldCharType="separate"/>
      </w:r>
      <w:r w:rsidR="000104C4">
        <w:rPr>
          <w:color w:val="000000"/>
          <w:cs/>
        </w:rPr>
        <w:t>‎</w:t>
      </w:r>
      <w:r w:rsidR="000104C4">
        <w:rPr>
          <w:color w:val="000000"/>
        </w:rPr>
        <w:t>[1]</w:t>
      </w:r>
      <w:r w:rsidR="000104C4">
        <w:rPr>
          <w:color w:val="000000"/>
        </w:rPr>
        <w:fldChar w:fldCharType="end"/>
      </w:r>
      <w:r>
        <w:rPr>
          <w:lang w:val="en-GB" w:eastAsia="zh-TW"/>
        </w:rPr>
        <w:t xml:space="preserve">) is sufficient as a starting point for the design of the MCS table for URLLC. </w:t>
      </w:r>
    </w:p>
    <w:p w14:paraId="7AB5868D" w14:textId="0830785E" w:rsidR="00485BAA" w:rsidRDefault="000F5CA5" w:rsidP="00C0463A">
      <w:pPr>
        <w:rPr>
          <w:lang w:val="en-GB" w:eastAsia="zh-TW"/>
        </w:rPr>
      </w:pPr>
      <w:r>
        <w:rPr>
          <w:lang w:val="en-GB" w:eastAsia="zh-TW"/>
        </w:rPr>
        <w:t xml:space="preserve">In the following, the MCS table is constructed based on the CQI table defined in section </w:t>
      </w:r>
      <w:r>
        <w:rPr>
          <w:lang w:val="en-GB" w:eastAsia="zh-TW"/>
        </w:rPr>
        <w:fldChar w:fldCharType="begin"/>
      </w:r>
      <w:r>
        <w:rPr>
          <w:lang w:val="en-GB" w:eastAsia="zh-TW"/>
        </w:rPr>
        <w:instrText xml:space="preserve"> REF _Ref506367905 \r \h </w:instrText>
      </w:r>
      <w:r>
        <w:rPr>
          <w:lang w:val="en-GB" w:eastAsia="zh-TW"/>
        </w:rPr>
      </w:r>
      <w:r>
        <w:rPr>
          <w:lang w:val="en-GB" w:eastAsia="zh-TW"/>
        </w:rPr>
        <w:fldChar w:fldCharType="separate"/>
      </w:r>
      <w:r w:rsidR="00B93FA5">
        <w:rPr>
          <w:cs/>
          <w:lang w:val="en-GB" w:eastAsia="zh-TW"/>
        </w:rPr>
        <w:t>‎</w:t>
      </w:r>
      <w:r w:rsidR="00B93FA5">
        <w:rPr>
          <w:lang w:val="en-GB" w:eastAsia="zh-TW"/>
        </w:rPr>
        <w:t>3</w:t>
      </w:r>
      <w:r>
        <w:rPr>
          <w:lang w:val="en-GB" w:eastAsia="zh-TW"/>
        </w:rPr>
        <w:fldChar w:fldCharType="end"/>
      </w:r>
      <w:r w:rsidR="003941CA">
        <w:rPr>
          <w:lang w:val="en-GB" w:eastAsia="zh-TW"/>
        </w:rPr>
        <w:t xml:space="preserve"> and adopting the similar approach as in</w:t>
      </w:r>
      <w:r w:rsidR="0036584C">
        <w:rPr>
          <w:lang w:val="en-GB" w:eastAsia="zh-TW"/>
        </w:rPr>
        <w:t xml:space="preserve"> </w:t>
      </w:r>
      <w:r w:rsidR="0036584C">
        <w:rPr>
          <w:lang w:val="en-GB" w:eastAsia="zh-TW"/>
        </w:rPr>
        <w:fldChar w:fldCharType="begin"/>
      </w:r>
      <w:r w:rsidR="0036584C">
        <w:rPr>
          <w:lang w:val="en-GB" w:eastAsia="zh-TW"/>
        </w:rPr>
        <w:instrText xml:space="preserve"> REF _Ref506382032 \r \h </w:instrText>
      </w:r>
      <w:r w:rsidR="0036584C">
        <w:rPr>
          <w:lang w:val="en-GB" w:eastAsia="zh-TW"/>
        </w:rPr>
      </w:r>
      <w:r w:rsidR="0036584C">
        <w:rPr>
          <w:lang w:val="en-GB" w:eastAsia="zh-TW"/>
        </w:rPr>
        <w:fldChar w:fldCharType="separate"/>
      </w:r>
      <w:r w:rsidR="0036584C">
        <w:rPr>
          <w:cs/>
          <w:lang w:val="en-GB" w:eastAsia="zh-TW"/>
        </w:rPr>
        <w:t>‎</w:t>
      </w:r>
      <w:r w:rsidR="0036584C">
        <w:rPr>
          <w:lang w:val="en-GB" w:eastAsia="zh-TW"/>
        </w:rPr>
        <w:t>[3]</w:t>
      </w:r>
      <w:r w:rsidR="0036584C">
        <w:rPr>
          <w:lang w:val="en-GB" w:eastAsia="zh-TW"/>
        </w:rPr>
        <w:fldChar w:fldCharType="end"/>
      </w:r>
      <w:r w:rsidR="003941CA">
        <w:rPr>
          <w:lang w:val="en-GB" w:eastAsia="zh-TW"/>
        </w:rPr>
        <w:t xml:space="preserve"> </w:t>
      </w:r>
      <w:r w:rsidR="00DB1318">
        <w:rPr>
          <w:lang w:val="en-GB" w:eastAsia="zh-TW"/>
        </w:rPr>
        <w:t xml:space="preserve">. </w:t>
      </w:r>
      <w:r w:rsidR="006D5A9F" w:rsidRPr="008D5234">
        <w:rPr>
          <w:lang w:val="en-GB" w:eastAsia="zh-TW"/>
        </w:rPr>
        <w:t xml:space="preserve">The CQI </w:t>
      </w:r>
      <w:r w:rsidR="00485BAA">
        <w:rPr>
          <w:lang w:val="en-GB" w:eastAsia="zh-TW"/>
        </w:rPr>
        <w:t>t</w:t>
      </w:r>
      <w:r w:rsidR="006D5A9F" w:rsidRPr="008D5234">
        <w:rPr>
          <w:lang w:val="en-GB" w:eastAsia="zh-TW"/>
        </w:rPr>
        <w:t xml:space="preserve">able </w:t>
      </w:r>
      <w:r w:rsidR="008D5234">
        <w:rPr>
          <w:lang w:val="en-GB" w:eastAsia="zh-TW"/>
        </w:rPr>
        <w:t>is</w:t>
      </w:r>
      <w:r w:rsidR="006D5A9F" w:rsidRPr="008D5234">
        <w:rPr>
          <w:lang w:val="en-GB" w:eastAsia="zh-TW"/>
        </w:rPr>
        <w:t xml:space="preserve"> an indication of the </w:t>
      </w:r>
      <w:r w:rsidR="008D5234" w:rsidRPr="008D5234">
        <w:rPr>
          <w:lang w:val="en-GB" w:eastAsia="zh-TW"/>
        </w:rPr>
        <w:t>preferred MCS</w:t>
      </w:r>
      <w:r w:rsidR="006D5A9F" w:rsidRPr="008D5234">
        <w:rPr>
          <w:lang w:val="en-GB" w:eastAsia="zh-TW"/>
        </w:rPr>
        <w:t xml:space="preserve"> range to be used in DL</w:t>
      </w:r>
      <w:r w:rsidR="00267DD1">
        <w:rPr>
          <w:lang w:val="en-GB" w:eastAsia="zh-TW"/>
        </w:rPr>
        <w:t xml:space="preserve"> and it is natural to u</w:t>
      </w:r>
      <w:r w:rsidR="00485BAA">
        <w:rPr>
          <w:lang w:val="en-GB" w:eastAsia="zh-TW"/>
        </w:rPr>
        <w:t>se the entries of the CQI table</w:t>
      </w:r>
      <w:r w:rsidR="00267DD1">
        <w:rPr>
          <w:lang w:val="en-GB" w:eastAsia="zh-TW"/>
        </w:rPr>
        <w:t xml:space="preserve"> as part of the MCS table</w:t>
      </w:r>
      <w:r w:rsidR="003A002C">
        <w:rPr>
          <w:lang w:val="en-GB" w:eastAsia="zh-TW"/>
        </w:rPr>
        <w:t xml:space="preserve"> and build on that to design more MCS</w:t>
      </w:r>
      <w:r w:rsidR="00C0463A">
        <w:rPr>
          <w:lang w:val="en-GB" w:eastAsia="zh-TW"/>
        </w:rPr>
        <w:t xml:space="preserve"> entries</w:t>
      </w:r>
      <w:r w:rsidR="003A002C">
        <w:rPr>
          <w:lang w:val="en-GB" w:eastAsia="zh-TW"/>
        </w:rPr>
        <w:t xml:space="preserve"> targeting low code rates</w:t>
      </w:r>
      <w:r w:rsidR="007A1D2B">
        <w:rPr>
          <w:lang w:val="en-GB" w:eastAsia="zh-TW"/>
        </w:rPr>
        <w:t xml:space="preserve"> because of the very low targeted BLER</w:t>
      </w:r>
      <w:r w:rsidR="003A002C">
        <w:rPr>
          <w:lang w:val="en-GB" w:eastAsia="zh-TW"/>
        </w:rPr>
        <w:t xml:space="preserve">. </w:t>
      </w:r>
    </w:p>
    <w:p w14:paraId="31EE44E4" w14:textId="51785356" w:rsidR="00A427DE" w:rsidRDefault="00A427DE" w:rsidP="007A1D2B">
      <w:pPr>
        <w:rPr>
          <w:lang w:val="en-GB" w:eastAsia="zh-TW"/>
        </w:rPr>
      </w:pPr>
      <w:r w:rsidRPr="00A427DE">
        <w:rPr>
          <w:b/>
          <w:bCs/>
          <w:lang w:val="en-GB" w:eastAsia="zh-TW"/>
        </w:rPr>
        <w:t>Observation</w:t>
      </w:r>
      <w:r w:rsidR="00495FB0">
        <w:rPr>
          <w:b/>
          <w:bCs/>
          <w:lang w:val="en-GB" w:eastAsia="zh-TW"/>
        </w:rPr>
        <w:t xml:space="preserve"> 2</w:t>
      </w:r>
      <w:r w:rsidRPr="00495FB0">
        <w:rPr>
          <w:b/>
          <w:bCs/>
          <w:lang w:val="en-GB" w:eastAsia="zh-TW"/>
        </w:rPr>
        <w:t xml:space="preserve">: </w:t>
      </w:r>
      <w:r w:rsidR="00E50ABC">
        <w:rPr>
          <w:lang w:val="en-GB" w:eastAsia="zh-TW"/>
        </w:rPr>
        <w:t>L</w:t>
      </w:r>
      <w:r>
        <w:rPr>
          <w:lang w:val="en-GB" w:eastAsia="zh-TW"/>
        </w:rPr>
        <w:t>ow code rates are needed</w:t>
      </w:r>
      <w:r w:rsidR="001A16B4">
        <w:rPr>
          <w:lang w:val="en-GB" w:eastAsia="zh-TW"/>
        </w:rPr>
        <w:t xml:space="preserve"> in the MCS table</w:t>
      </w:r>
      <w:r>
        <w:rPr>
          <w:lang w:val="en-GB" w:eastAsia="zh-TW"/>
        </w:rPr>
        <w:t xml:space="preserve"> to meet the reliability requirement.</w:t>
      </w:r>
    </w:p>
    <w:p w14:paraId="68A11E2A" w14:textId="3F9C607A" w:rsidR="00184062" w:rsidRPr="00184062" w:rsidRDefault="00184062" w:rsidP="00A427DE">
      <w:pPr>
        <w:rPr>
          <w:lang w:eastAsia="zh-TW"/>
        </w:rPr>
      </w:pPr>
      <w:r w:rsidRPr="00184062">
        <w:rPr>
          <w:b/>
          <w:bCs/>
        </w:rPr>
        <w:t>Proposal 5:</w:t>
      </w:r>
      <w:r>
        <w:rPr>
          <w:lang w:val="en-GB" w:eastAsia="zh-TW"/>
        </w:rPr>
        <w:t xml:space="preserve"> MCS tables for URLLC </w:t>
      </w:r>
      <w:r w:rsidR="00A427DE">
        <w:rPr>
          <w:lang w:val="en-GB" w:eastAsia="zh-TW"/>
        </w:rPr>
        <w:t xml:space="preserve">include </w:t>
      </w:r>
      <w:r>
        <w:rPr>
          <w:lang w:val="en-GB" w:eastAsia="zh-TW"/>
        </w:rPr>
        <w:t>lower code rates than the eMBB MCS tables</w:t>
      </w:r>
      <w:r w:rsidR="00E60969">
        <w:rPr>
          <w:lang w:val="en-GB" w:eastAsia="zh-TW"/>
        </w:rPr>
        <w:t xml:space="preserve"> to meet the stringent reliability requirement</w:t>
      </w:r>
      <w:r>
        <w:rPr>
          <w:lang w:val="en-GB" w:eastAsia="zh-TW"/>
        </w:rPr>
        <w:t>.</w:t>
      </w:r>
    </w:p>
    <w:p w14:paraId="474FBEF9" w14:textId="415EBDB4" w:rsidR="000143E4" w:rsidRDefault="000143E4" w:rsidP="00030077">
      <w:pPr>
        <w:rPr>
          <w:rFonts w:eastAsia="PMingLiU"/>
          <w:lang w:val="en-GB" w:eastAsia="zh-TW"/>
        </w:rPr>
      </w:pPr>
      <w:r>
        <w:rPr>
          <w:rFonts w:eastAsia="PMingLiU"/>
          <w:lang w:val="en-GB" w:eastAsia="zh-TW"/>
        </w:rPr>
        <w:t xml:space="preserve">As per the </w:t>
      </w:r>
      <w:r w:rsidRPr="001D4415">
        <w:rPr>
          <w:rFonts w:eastAsia="PMingLiU"/>
          <w:lang w:val="en-GB" w:eastAsia="zh-TW"/>
        </w:rPr>
        <w:t>RAN1#90b</w:t>
      </w:r>
      <w:r>
        <w:rPr>
          <w:rFonts w:eastAsia="PMingLiU"/>
          <w:lang w:val="en-GB" w:eastAsia="zh-TW"/>
        </w:rPr>
        <w:t xml:space="preserve"> agreement, it is possible to define two separate CQI tables </w:t>
      </w:r>
      <w:r w:rsidR="00030077">
        <w:rPr>
          <w:rFonts w:eastAsia="PMingLiU"/>
          <w:lang w:val="en-GB" w:eastAsia="zh-TW"/>
        </w:rPr>
        <w:t>associated</w:t>
      </w:r>
      <w:r>
        <w:rPr>
          <w:rFonts w:eastAsia="PMingLiU"/>
          <w:lang w:val="en-GB" w:eastAsia="zh-TW"/>
        </w:rPr>
        <w:t xml:space="preserve"> </w:t>
      </w:r>
      <w:r w:rsidR="00030077">
        <w:rPr>
          <w:rFonts w:eastAsia="PMingLiU"/>
          <w:lang w:val="en-GB" w:eastAsia="zh-TW"/>
        </w:rPr>
        <w:t>with</w:t>
      </w:r>
      <w:r>
        <w:rPr>
          <w:rFonts w:eastAsia="PMingLiU"/>
          <w:lang w:val="en-GB" w:eastAsia="zh-TW"/>
        </w:rPr>
        <w:t xml:space="preserve"> two different BLER targets.</w:t>
      </w:r>
      <w:r w:rsidR="00030077">
        <w:rPr>
          <w:rFonts w:eastAsia="PMingLiU"/>
          <w:lang w:val="en-GB" w:eastAsia="zh-TW"/>
        </w:rPr>
        <w:t xml:space="preserve"> Also, it is essential to construct the MCS table in reference to the entries in the CQI tables. </w:t>
      </w:r>
    </w:p>
    <w:p w14:paraId="330BDD62" w14:textId="3DA47B95" w:rsidR="00905ADE" w:rsidRPr="00BF19FE" w:rsidRDefault="006D5A9F" w:rsidP="00BF19FE">
      <w:pPr>
        <w:rPr>
          <w:lang w:val="en-GB" w:eastAsia="zh-TW"/>
        </w:rPr>
      </w:pPr>
      <w:r w:rsidRPr="00030077">
        <w:rPr>
          <w:lang w:val="en-GB" w:eastAsia="zh-TW"/>
        </w:rPr>
        <w:t xml:space="preserve">In case different CQI tables are configured </w:t>
      </w:r>
      <w:r w:rsidR="00030077">
        <w:rPr>
          <w:lang w:val="en-GB" w:eastAsia="zh-TW"/>
        </w:rPr>
        <w:t xml:space="preserve">as </w:t>
      </w:r>
      <w:r w:rsidR="00C036F5">
        <w:rPr>
          <w:lang w:val="en-GB" w:eastAsia="zh-TW"/>
        </w:rPr>
        <w:t>proposed</w:t>
      </w:r>
      <w:r w:rsidR="00030077">
        <w:rPr>
          <w:lang w:val="en-GB" w:eastAsia="zh-TW"/>
        </w:rPr>
        <w:t xml:space="preserve"> in section </w:t>
      </w:r>
      <w:r w:rsidR="00030077">
        <w:rPr>
          <w:lang w:val="en-GB" w:eastAsia="zh-TW"/>
        </w:rPr>
        <w:fldChar w:fldCharType="begin"/>
      </w:r>
      <w:r w:rsidR="00030077">
        <w:rPr>
          <w:lang w:val="en-GB" w:eastAsia="zh-TW"/>
        </w:rPr>
        <w:instrText xml:space="preserve"> REF _Ref506367905 \r \h </w:instrText>
      </w:r>
      <w:r w:rsidR="00030077">
        <w:rPr>
          <w:lang w:val="en-GB" w:eastAsia="zh-TW"/>
        </w:rPr>
      </w:r>
      <w:r w:rsidR="00030077">
        <w:rPr>
          <w:lang w:val="en-GB" w:eastAsia="zh-TW"/>
        </w:rPr>
        <w:fldChar w:fldCharType="separate"/>
      </w:r>
      <w:r w:rsidR="00B93FA5">
        <w:rPr>
          <w:cs/>
          <w:lang w:val="en-GB" w:eastAsia="zh-TW"/>
        </w:rPr>
        <w:t>‎</w:t>
      </w:r>
      <w:r w:rsidR="00B93FA5">
        <w:rPr>
          <w:lang w:val="en-GB" w:eastAsia="zh-TW"/>
        </w:rPr>
        <w:t>3</w:t>
      </w:r>
      <w:r w:rsidR="00030077">
        <w:rPr>
          <w:lang w:val="en-GB" w:eastAsia="zh-TW"/>
        </w:rPr>
        <w:fldChar w:fldCharType="end"/>
      </w:r>
      <w:r w:rsidR="00030077">
        <w:rPr>
          <w:lang w:val="en-GB" w:eastAsia="zh-TW"/>
        </w:rPr>
        <w:t>,</w:t>
      </w:r>
      <w:r w:rsidRPr="00030077">
        <w:rPr>
          <w:lang w:val="en-GB" w:eastAsia="zh-TW"/>
        </w:rPr>
        <w:t xml:space="preserve"> different MCS tables may be needed for each </w:t>
      </w:r>
      <w:r w:rsidR="00030077">
        <w:rPr>
          <w:lang w:val="en-GB" w:eastAsia="zh-TW"/>
        </w:rPr>
        <w:t>BLER target.</w:t>
      </w:r>
      <w:r w:rsidR="00BF19FE">
        <w:rPr>
          <w:lang w:val="en-GB" w:eastAsia="zh-TW"/>
        </w:rPr>
        <w:t xml:space="preserve"> </w:t>
      </w:r>
      <w:r w:rsidRPr="00BF19FE">
        <w:rPr>
          <w:lang w:val="en-GB" w:eastAsia="zh-TW"/>
        </w:rPr>
        <w:t>The idea is to define multiple MCS tables for URLLC that correspond to the CQI tables associated with different URLLC BLER targets. As UE requires the selected MCS value during demodulation, the idea involves configuring or signalling the selected MCS table index in addition to the MCS entry index within the selected MCS table.</w:t>
      </w:r>
    </w:p>
    <w:p w14:paraId="6DA214B5" w14:textId="67A5FBB0" w:rsidR="00BF19FE" w:rsidRDefault="00BF19FE" w:rsidP="00A623B5">
      <w:pPr>
        <w:rPr>
          <w:lang w:val="en-GB" w:eastAsia="zh-TW"/>
        </w:rPr>
      </w:pPr>
      <w:r w:rsidRPr="00BF19FE">
        <w:rPr>
          <w:lang w:val="en-GB" w:eastAsia="zh-TW"/>
        </w:rPr>
        <w:t xml:space="preserve">One approach is to configure one MCS table by RRC. One table from </w:t>
      </w:r>
      <w:r w:rsidR="00A623B5">
        <w:rPr>
          <w:lang w:val="en-GB" w:eastAsia="zh-TW"/>
        </w:rPr>
        <w:t>the two</w:t>
      </w:r>
      <w:r w:rsidRPr="00BF19FE">
        <w:rPr>
          <w:lang w:val="en-GB" w:eastAsia="zh-TW"/>
        </w:rPr>
        <w:t xml:space="preserve"> pre-specified MCS tables can be indicated</w:t>
      </w:r>
      <w:r>
        <w:rPr>
          <w:lang w:val="en-GB" w:eastAsia="zh-TW"/>
        </w:rPr>
        <w:t>.</w:t>
      </w:r>
    </w:p>
    <w:p w14:paraId="73F074D3" w14:textId="7FC70B4B" w:rsidR="00BF19FE" w:rsidRDefault="00BF19FE" w:rsidP="008A6D52">
      <w:pPr>
        <w:rPr>
          <w:lang w:val="en-GB" w:eastAsia="zh-TW"/>
        </w:rPr>
      </w:pPr>
      <w:r w:rsidRPr="00BF19FE">
        <w:rPr>
          <w:lang w:val="en-GB" w:eastAsia="zh-TW"/>
        </w:rPr>
        <w:t>Another a</w:t>
      </w:r>
      <w:r w:rsidR="008A6D52">
        <w:rPr>
          <w:lang w:val="en-GB" w:eastAsia="zh-TW"/>
        </w:rPr>
        <w:t>pproach is to pre-configure one or</w:t>
      </w:r>
      <w:r w:rsidRPr="00BF19FE">
        <w:rPr>
          <w:lang w:val="en-GB" w:eastAsia="zh-TW"/>
        </w:rPr>
        <w:t xml:space="preserve"> two MCS tables by RRC and to indicate the index values corresponding to the pre-configured MCS tables by DCI scheduling PDSCH/PUSCH.</w:t>
      </w:r>
      <w:r>
        <w:rPr>
          <w:lang w:val="en-GB" w:eastAsia="zh-TW"/>
        </w:rPr>
        <w:t xml:space="preserve"> </w:t>
      </w:r>
    </w:p>
    <w:p w14:paraId="775CFD97" w14:textId="05C2EC27" w:rsidR="00905ADE" w:rsidRDefault="008A6D52" w:rsidP="00BF19FE">
      <w:pPr>
        <w:rPr>
          <w:lang w:val="en-GB" w:eastAsia="zh-TW"/>
        </w:rPr>
      </w:pPr>
      <w:r>
        <w:rPr>
          <w:lang w:val="en-GB" w:eastAsia="zh-TW"/>
        </w:rPr>
        <w:t>A</w:t>
      </w:r>
      <w:r w:rsidR="00BF19FE">
        <w:rPr>
          <w:lang w:val="en-GB" w:eastAsia="zh-TW"/>
        </w:rPr>
        <w:t xml:space="preserve"> third</w:t>
      </w:r>
      <w:r w:rsidR="006D5A9F" w:rsidRPr="00BF19FE">
        <w:rPr>
          <w:lang w:val="en-GB" w:eastAsia="zh-TW"/>
        </w:rPr>
        <w:t xml:space="preserve"> approach is to indicate a table index by DCI scheduling PDSCH/PUSCH. The index can be selected from a set of pre-specified MCS tables. No RRC configuration is required in this </w:t>
      </w:r>
      <w:r w:rsidR="00BF19FE">
        <w:rPr>
          <w:lang w:val="en-GB" w:eastAsia="zh-TW"/>
        </w:rPr>
        <w:t>case</w:t>
      </w:r>
      <w:r w:rsidR="006D5A9F" w:rsidRPr="00BF19FE">
        <w:rPr>
          <w:lang w:val="en-GB" w:eastAsia="zh-TW"/>
        </w:rPr>
        <w:t>.</w:t>
      </w:r>
      <w:r w:rsidR="00BF19FE">
        <w:rPr>
          <w:lang w:val="en-GB" w:eastAsia="zh-TW"/>
        </w:rPr>
        <w:t xml:space="preserve"> </w:t>
      </w:r>
    </w:p>
    <w:p w14:paraId="2F22B60B" w14:textId="30AC09AB" w:rsidR="00BF19FE" w:rsidRPr="00BF19FE" w:rsidRDefault="006D5A9F" w:rsidP="00BF19FE">
      <w:pPr>
        <w:tabs>
          <w:tab w:val="num" w:pos="1440"/>
        </w:tabs>
        <w:rPr>
          <w:lang w:eastAsia="zh-TW"/>
        </w:rPr>
      </w:pPr>
      <w:r w:rsidRPr="00BF19FE">
        <w:rPr>
          <w:lang w:val="en-GB" w:eastAsia="zh-TW"/>
        </w:rPr>
        <w:t xml:space="preserve">DCI-only configuration </w:t>
      </w:r>
      <w:r w:rsidR="00BF19FE">
        <w:rPr>
          <w:lang w:val="en-GB" w:eastAsia="zh-TW"/>
        </w:rPr>
        <w:t>option</w:t>
      </w:r>
      <w:r w:rsidRPr="00BF19FE">
        <w:rPr>
          <w:lang w:val="en-GB" w:eastAsia="zh-TW"/>
        </w:rPr>
        <w:t xml:space="preserve"> provides better MCS granularity than</w:t>
      </w:r>
      <w:r w:rsidR="00BF19FE">
        <w:rPr>
          <w:lang w:val="en-GB" w:eastAsia="zh-TW"/>
        </w:rPr>
        <w:t xml:space="preserve"> RRC </w:t>
      </w:r>
      <w:r w:rsidR="00DA69C1">
        <w:rPr>
          <w:lang w:val="en-GB" w:eastAsia="zh-TW"/>
        </w:rPr>
        <w:t xml:space="preserve">or </w:t>
      </w:r>
      <w:r w:rsidR="00DA69C1" w:rsidRPr="00BF19FE">
        <w:rPr>
          <w:lang w:val="en-GB" w:eastAsia="zh-TW"/>
        </w:rPr>
        <w:t>RRC</w:t>
      </w:r>
      <w:r w:rsidRPr="00BF19FE">
        <w:rPr>
          <w:lang w:val="en-GB" w:eastAsia="zh-TW"/>
        </w:rPr>
        <w:t>+DCI option</w:t>
      </w:r>
      <w:r w:rsidR="00BF19FE">
        <w:rPr>
          <w:lang w:val="en-GB" w:eastAsia="zh-TW"/>
        </w:rPr>
        <w:t>s</w:t>
      </w:r>
      <w:r w:rsidRPr="00BF19FE">
        <w:rPr>
          <w:lang w:val="en-GB" w:eastAsia="zh-TW"/>
        </w:rPr>
        <w:t xml:space="preserve"> as UE can be configured with any of the available MCS tables dynamically per each TTI.</w:t>
      </w:r>
      <w:r w:rsidR="00BF19FE">
        <w:rPr>
          <w:lang w:val="en-GB" w:eastAsia="zh-TW"/>
        </w:rPr>
        <w:t xml:space="preserve"> </w:t>
      </w:r>
      <w:r w:rsidRPr="00BF19FE">
        <w:rPr>
          <w:lang w:val="en-GB" w:eastAsia="zh-TW"/>
        </w:rPr>
        <w:t>Note that this is beneficial for the case where UE uses multiple URLLC services with different reliability requirements at the same time. As URLLC traffic arrives sporadically in short packets, MCS table configuration with no RRC involvement can be preferable.</w:t>
      </w:r>
    </w:p>
    <w:p w14:paraId="155FAC58" w14:textId="29690A32" w:rsidR="00905ADE" w:rsidRDefault="00485BAA" w:rsidP="00142E4C">
      <w:pPr>
        <w:rPr>
          <w:lang w:val="en-GB" w:eastAsia="zh-TW"/>
        </w:rPr>
      </w:pPr>
      <w:r w:rsidRPr="00485BAA">
        <w:rPr>
          <w:b/>
          <w:bCs/>
        </w:rPr>
        <w:t>Proposal</w:t>
      </w:r>
      <w:r w:rsidRPr="00C036F5">
        <w:rPr>
          <w:b/>
          <w:bCs/>
        </w:rPr>
        <w:t xml:space="preserve"> </w:t>
      </w:r>
      <w:r w:rsidR="00184062">
        <w:rPr>
          <w:b/>
          <w:bCs/>
        </w:rPr>
        <w:t>6</w:t>
      </w:r>
      <w:r w:rsidRPr="00C036F5">
        <w:rPr>
          <w:b/>
          <w:bCs/>
        </w:rPr>
        <w:t>:</w:t>
      </w:r>
      <w:r>
        <w:t xml:space="preserve"> </w:t>
      </w:r>
      <w:r w:rsidR="00382478">
        <w:t xml:space="preserve">Use </w:t>
      </w:r>
      <w:r w:rsidR="00142E4C">
        <w:t>2 separate MCS table</w:t>
      </w:r>
      <w:r>
        <w:t>s</w:t>
      </w:r>
      <w:r w:rsidR="00870ABF">
        <w:t xml:space="preserve"> for</w:t>
      </w:r>
      <w:r>
        <w:t xml:space="preserve"> URLLC</w:t>
      </w:r>
      <w:r w:rsidR="00267DD1">
        <w:rPr>
          <w:lang w:val="en-GB" w:eastAsia="zh-TW"/>
        </w:rPr>
        <w:t xml:space="preserve">. </w:t>
      </w:r>
    </w:p>
    <w:p w14:paraId="0C0D55F6" w14:textId="00D7FAC8" w:rsidR="00BF19FE" w:rsidRDefault="00BF19FE" w:rsidP="009C3777">
      <w:pPr>
        <w:rPr>
          <w:lang w:val="en-GB" w:eastAsia="zh-TW"/>
        </w:rPr>
      </w:pPr>
      <w:r w:rsidRPr="00485BAA">
        <w:rPr>
          <w:b/>
          <w:bCs/>
        </w:rPr>
        <w:t>Proposal</w:t>
      </w:r>
      <w:r w:rsidRPr="00C036F5">
        <w:rPr>
          <w:b/>
          <w:bCs/>
        </w:rPr>
        <w:t xml:space="preserve"> </w:t>
      </w:r>
      <w:r w:rsidR="00184062">
        <w:rPr>
          <w:b/>
          <w:bCs/>
        </w:rPr>
        <w:t>7</w:t>
      </w:r>
      <w:r w:rsidRPr="00C036F5">
        <w:rPr>
          <w:b/>
          <w:bCs/>
        </w:rPr>
        <w:t>:</w:t>
      </w:r>
      <w:r>
        <w:rPr>
          <w:lang w:val="en-GB" w:eastAsia="zh-TW"/>
        </w:rPr>
        <w:t>.</w:t>
      </w:r>
      <w:r w:rsidR="009C3777">
        <w:rPr>
          <w:lang w:val="en-GB" w:eastAsia="zh-TW"/>
        </w:rPr>
        <w:t>L1 s</w:t>
      </w:r>
      <w:r w:rsidRPr="00BF19FE">
        <w:rPr>
          <w:lang w:val="en-GB" w:eastAsia="zh-TW"/>
        </w:rPr>
        <w:t>ignalling</w:t>
      </w:r>
      <w:r w:rsidR="009C3777">
        <w:rPr>
          <w:lang w:val="en-GB" w:eastAsia="zh-TW"/>
        </w:rPr>
        <w:t xml:space="preserve"> of</w:t>
      </w:r>
      <w:r w:rsidRPr="00BF19FE">
        <w:rPr>
          <w:lang w:val="en-GB" w:eastAsia="zh-TW"/>
        </w:rPr>
        <w:t xml:space="preserve"> the selected MCS table index in addition to the MCS entry index within the selected MCS table</w:t>
      </w:r>
      <w:r>
        <w:rPr>
          <w:lang w:val="en-GB" w:eastAsia="zh-TW"/>
        </w:rPr>
        <w:t>.</w:t>
      </w:r>
    </w:p>
    <w:p w14:paraId="52FBC40E" w14:textId="10429A7E" w:rsidR="00DA69C1" w:rsidRDefault="00DA69C1" w:rsidP="00DA69C1">
      <w:pPr>
        <w:rPr>
          <w:lang w:val="en-GB" w:eastAsia="zh-TW"/>
        </w:rPr>
      </w:pPr>
      <w:r>
        <w:rPr>
          <w:lang w:val="en-GB" w:eastAsia="zh-TW"/>
        </w:rPr>
        <w:t>Also, compact DCI is needed to improve the robustness and the reliability of the DL control channel. Reducing the DCI payload leads to lower code rate for the DL control channel and allows for performance gain. Limiting the set of used MCSs is very relevant for URLLC and allows to reduce the number of bits used for the MCS signalling in the DCI.</w:t>
      </w:r>
    </w:p>
    <w:p w14:paraId="1E6C116D" w14:textId="5E513ACA" w:rsidR="00BE73E3" w:rsidRPr="008D5234" w:rsidRDefault="00BE73E3" w:rsidP="00F26850">
      <w:pPr>
        <w:rPr>
          <w:lang w:val="en-GB" w:eastAsia="zh-TW"/>
        </w:rPr>
      </w:pPr>
      <w:r w:rsidRPr="00BE73E3">
        <w:rPr>
          <w:rFonts w:ascii="Times" w:hAnsi="Times"/>
          <w:b/>
          <w:szCs w:val="24"/>
        </w:rPr>
        <w:t>Observation</w:t>
      </w:r>
      <w:r w:rsidR="00495FB0">
        <w:rPr>
          <w:rFonts w:ascii="Times" w:hAnsi="Times"/>
          <w:b/>
          <w:szCs w:val="24"/>
        </w:rPr>
        <w:t xml:space="preserve"> 3</w:t>
      </w:r>
      <w:r w:rsidRPr="00BE73E3">
        <w:rPr>
          <w:rFonts w:ascii="Times" w:hAnsi="Times"/>
          <w:b/>
          <w:szCs w:val="24"/>
        </w:rPr>
        <w:t>:</w:t>
      </w:r>
      <w:r>
        <w:rPr>
          <w:lang w:val="en-GB" w:eastAsia="zh-TW"/>
        </w:rPr>
        <w:t xml:space="preserve"> Compact DCI sho</w:t>
      </w:r>
      <w:r w:rsidR="00F26850">
        <w:rPr>
          <w:lang w:val="en-GB" w:eastAsia="zh-TW"/>
        </w:rPr>
        <w:t>uld be considered for MCS table</w:t>
      </w:r>
      <w:r>
        <w:rPr>
          <w:lang w:val="en-GB" w:eastAsia="zh-TW"/>
        </w:rPr>
        <w:t xml:space="preserve">s sizes. </w:t>
      </w:r>
    </w:p>
    <w:p w14:paraId="6549CEF0" w14:textId="6C1300D1" w:rsidR="001F5392" w:rsidRPr="00CB6EE5" w:rsidRDefault="001F5392" w:rsidP="00781ECF">
      <w:pPr>
        <w:pStyle w:val="BodyText"/>
        <w:rPr>
          <w:lang w:eastAsia="ko-KR"/>
        </w:rPr>
      </w:pPr>
      <w:r>
        <w:rPr>
          <w:b/>
        </w:rPr>
        <w:t xml:space="preserve">Proposal 8: </w:t>
      </w:r>
      <w:r w:rsidRPr="000149B3">
        <w:rPr>
          <w:rFonts w:ascii="Times New Roman" w:hAnsi="Times New Roman"/>
          <w:szCs w:val="20"/>
        </w:rPr>
        <w:t xml:space="preserve"> Limit the size of the </w:t>
      </w:r>
      <w:r w:rsidR="00781ECF">
        <w:rPr>
          <w:rFonts w:ascii="Times New Roman" w:hAnsi="Times New Roman"/>
          <w:szCs w:val="20"/>
        </w:rPr>
        <w:t>MCS</w:t>
      </w:r>
      <w:r w:rsidRPr="000149B3">
        <w:rPr>
          <w:rFonts w:ascii="Times New Roman" w:hAnsi="Times New Roman"/>
          <w:szCs w:val="20"/>
        </w:rPr>
        <w:t xml:space="preserve"> table</w:t>
      </w:r>
      <w:r w:rsidR="00F26850">
        <w:rPr>
          <w:rFonts w:ascii="Times New Roman" w:hAnsi="Times New Roman"/>
          <w:szCs w:val="20"/>
        </w:rPr>
        <w:t>s</w:t>
      </w:r>
      <w:r w:rsidRPr="000149B3">
        <w:rPr>
          <w:rFonts w:ascii="Times New Roman" w:hAnsi="Times New Roman"/>
          <w:szCs w:val="20"/>
        </w:rPr>
        <w:t xml:space="preserve"> for URLLC to</w:t>
      </w:r>
      <w:r>
        <w:rPr>
          <w:rFonts w:ascii="Times New Roman" w:hAnsi="Times New Roman"/>
          <w:szCs w:val="20"/>
        </w:rPr>
        <w:t xml:space="preserve"> 4</w:t>
      </w:r>
      <w:r w:rsidRPr="000149B3">
        <w:rPr>
          <w:rFonts w:ascii="Times New Roman" w:hAnsi="Times New Roman"/>
          <w:szCs w:val="20"/>
        </w:rPr>
        <w:t xml:space="preserve"> bits.</w:t>
      </w:r>
    </w:p>
    <w:p w14:paraId="72F715D4" w14:textId="77777777" w:rsidR="00BF19FE" w:rsidRPr="001F5392" w:rsidRDefault="00BF19FE" w:rsidP="00485BAA">
      <w:pPr>
        <w:rPr>
          <w:lang w:eastAsia="zh-TW"/>
        </w:rPr>
      </w:pPr>
    </w:p>
    <w:p w14:paraId="1236111E" w14:textId="77777777" w:rsidR="008D5234" w:rsidRPr="008D5234" w:rsidRDefault="008D5234" w:rsidP="000F5CA5">
      <w:pPr>
        <w:rPr>
          <w:lang w:eastAsia="zh-TW"/>
        </w:rPr>
      </w:pPr>
    </w:p>
    <w:p w14:paraId="1FE8FE44" w14:textId="77777777" w:rsidR="009C384C" w:rsidRPr="0048482F" w:rsidRDefault="009C384C" w:rsidP="009C384C">
      <w:pPr>
        <w:pStyle w:val="TH"/>
      </w:pPr>
    </w:p>
    <w:p w14:paraId="486F3DF6" w14:textId="251EC48B" w:rsidR="009C384C" w:rsidRDefault="009C384C" w:rsidP="009C384C">
      <w:pPr>
        <w:pStyle w:val="Caption"/>
        <w:keepNext/>
        <w:jc w:val="center"/>
      </w:pPr>
    </w:p>
    <w:p w14:paraId="56C08A4D" w14:textId="45C911D1" w:rsidR="009C384C" w:rsidRDefault="009C384C" w:rsidP="006D494D">
      <w:pPr>
        <w:pStyle w:val="Caption"/>
        <w:keepNext/>
        <w:jc w:val="center"/>
      </w:pPr>
      <w:bookmarkStart w:id="12" w:name="_Ref506371199"/>
      <w:bookmarkStart w:id="13" w:name="_Ref506371151"/>
      <w:r>
        <w:t xml:space="preserve">Table </w:t>
      </w:r>
      <w:fldSimple w:instr=" SEQ Table \* ARABIC ">
        <w:r w:rsidR="00B93FA5">
          <w:rPr>
            <w:noProof/>
          </w:rPr>
          <w:t>3</w:t>
        </w:r>
      </w:fldSimple>
      <w:bookmarkEnd w:id="12"/>
      <w:r>
        <w:rPr>
          <w:lang w:val="en-GB"/>
        </w:rPr>
        <w:t xml:space="preserve"> : Proposed </w:t>
      </w:r>
      <w:r w:rsidRPr="00660D30">
        <w:rPr>
          <w:lang w:val="en-GB"/>
        </w:rPr>
        <w:t xml:space="preserve">MCS </w:t>
      </w:r>
      <w:bookmarkEnd w:id="13"/>
      <w:r w:rsidR="006D494D">
        <w:rPr>
          <w:lang w:val="en-GB"/>
        </w:rPr>
        <w:t>Table for URLLC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417"/>
        <w:gridCol w:w="1843"/>
        <w:gridCol w:w="2693"/>
        <w:gridCol w:w="1759"/>
      </w:tblGrid>
      <w:tr w:rsidR="009C384C" w:rsidRPr="0048482F" w14:paraId="138BFFCC" w14:textId="77777777" w:rsidTr="00475A98">
        <w:trPr>
          <w:cantSplit/>
          <w:jc w:val="center"/>
        </w:trPr>
        <w:tc>
          <w:tcPr>
            <w:tcW w:w="1413" w:type="dxa"/>
            <w:tcBorders>
              <w:top w:val="single" w:sz="4" w:space="0" w:color="auto"/>
              <w:left w:val="single" w:sz="4" w:space="0" w:color="auto"/>
              <w:bottom w:val="single" w:sz="12" w:space="0" w:color="auto"/>
              <w:right w:val="double" w:sz="4" w:space="0" w:color="auto"/>
            </w:tcBorders>
            <w:shd w:val="clear" w:color="auto" w:fill="E0E0E0"/>
          </w:tcPr>
          <w:p w14:paraId="1598F16E" w14:textId="77777777" w:rsidR="009C384C" w:rsidRDefault="009C384C" w:rsidP="009C384C">
            <w:pPr>
              <w:pStyle w:val="TAH"/>
              <w:rPr>
                <w:i/>
                <w:vertAlign w:val="subscript"/>
              </w:rPr>
            </w:pPr>
            <w:r w:rsidRPr="0048482F">
              <w:t>MCS Index</w:t>
            </w:r>
            <w:r w:rsidRPr="0048482F">
              <w:br/>
            </w:r>
            <w:r w:rsidRPr="0048482F">
              <w:rPr>
                <w:i/>
              </w:rPr>
              <w:t>I</w:t>
            </w:r>
            <w:r w:rsidRPr="0048482F">
              <w:rPr>
                <w:i/>
                <w:vertAlign w:val="subscript"/>
              </w:rPr>
              <w:t>MCS</w:t>
            </w:r>
          </w:p>
          <w:p w14:paraId="3F2ED263" w14:textId="64CF3A11" w:rsidR="009C384C" w:rsidRPr="0048482F" w:rsidRDefault="009C384C" w:rsidP="009C384C">
            <w:pPr>
              <w:pStyle w:val="TAH"/>
            </w:pPr>
            <w:r>
              <w:rPr>
                <w:i/>
                <w:vertAlign w:val="subscript"/>
              </w:rPr>
              <w:t>BLER =10^(-3)</w:t>
            </w:r>
          </w:p>
        </w:tc>
        <w:tc>
          <w:tcPr>
            <w:tcW w:w="1417" w:type="dxa"/>
            <w:tcBorders>
              <w:top w:val="single" w:sz="4" w:space="0" w:color="auto"/>
              <w:left w:val="single" w:sz="4" w:space="0" w:color="auto"/>
              <w:bottom w:val="single" w:sz="12" w:space="0" w:color="auto"/>
              <w:right w:val="double" w:sz="4" w:space="0" w:color="auto"/>
            </w:tcBorders>
            <w:shd w:val="clear" w:color="auto" w:fill="E0E0E0"/>
            <w:vAlign w:val="center"/>
            <w:hideMark/>
          </w:tcPr>
          <w:p w14:paraId="2591AB71" w14:textId="77777777" w:rsidR="009C384C" w:rsidRDefault="009C384C" w:rsidP="009C384C">
            <w:pPr>
              <w:pStyle w:val="TAH"/>
              <w:rPr>
                <w:i/>
                <w:vertAlign w:val="subscript"/>
              </w:rPr>
            </w:pPr>
            <w:r w:rsidRPr="0048482F">
              <w:t>MCS Index</w:t>
            </w:r>
            <w:r w:rsidRPr="0048482F">
              <w:br/>
            </w:r>
            <w:r w:rsidRPr="0048482F">
              <w:rPr>
                <w:i/>
              </w:rPr>
              <w:t>I</w:t>
            </w:r>
            <w:r w:rsidRPr="0048482F">
              <w:rPr>
                <w:i/>
                <w:vertAlign w:val="subscript"/>
              </w:rPr>
              <w:t>MCS</w:t>
            </w:r>
          </w:p>
          <w:p w14:paraId="6EA8D63D" w14:textId="7BF0B9CE" w:rsidR="009C384C" w:rsidRPr="0048482F" w:rsidRDefault="009C384C" w:rsidP="009C384C">
            <w:pPr>
              <w:pStyle w:val="TAH"/>
            </w:pPr>
            <w:r>
              <w:rPr>
                <w:i/>
                <w:vertAlign w:val="subscript"/>
              </w:rPr>
              <w:t>BLER =10^(-5)</w:t>
            </w:r>
          </w:p>
        </w:tc>
        <w:tc>
          <w:tcPr>
            <w:tcW w:w="1843" w:type="dxa"/>
            <w:tcBorders>
              <w:top w:val="single" w:sz="4" w:space="0" w:color="auto"/>
              <w:left w:val="double" w:sz="4" w:space="0" w:color="auto"/>
              <w:bottom w:val="single" w:sz="12" w:space="0" w:color="auto"/>
              <w:right w:val="single" w:sz="4" w:space="0" w:color="auto"/>
            </w:tcBorders>
            <w:shd w:val="clear" w:color="auto" w:fill="E0E0E0"/>
            <w:vAlign w:val="center"/>
            <w:hideMark/>
          </w:tcPr>
          <w:p w14:paraId="5E2FD420" w14:textId="77777777" w:rsidR="009C384C" w:rsidRPr="0048482F" w:rsidRDefault="009C384C" w:rsidP="009C384C">
            <w:pPr>
              <w:pStyle w:val="TAH"/>
            </w:pPr>
            <w:r w:rsidRPr="0048482F">
              <w:t>Modulation Order</w:t>
            </w:r>
            <w:r w:rsidRPr="0048482F">
              <w:br/>
            </w:r>
            <w:r w:rsidRPr="0048482F">
              <w:rPr>
                <w:i/>
              </w:rPr>
              <w:t xml:space="preserve"> Q</w:t>
            </w:r>
            <w:r w:rsidRPr="0048482F">
              <w:rPr>
                <w:i/>
                <w:vertAlign w:val="subscript"/>
              </w:rPr>
              <w:t>m</w:t>
            </w:r>
          </w:p>
        </w:tc>
        <w:tc>
          <w:tcPr>
            <w:tcW w:w="2693" w:type="dxa"/>
            <w:tcBorders>
              <w:top w:val="single" w:sz="4" w:space="0" w:color="auto"/>
              <w:left w:val="single" w:sz="4" w:space="0" w:color="auto"/>
              <w:bottom w:val="single" w:sz="12" w:space="0" w:color="auto"/>
              <w:right w:val="single" w:sz="4" w:space="0" w:color="auto"/>
            </w:tcBorders>
            <w:shd w:val="clear" w:color="auto" w:fill="E0E0E0"/>
            <w:vAlign w:val="center"/>
            <w:hideMark/>
          </w:tcPr>
          <w:p w14:paraId="6BE9B41A" w14:textId="77777777" w:rsidR="009C384C" w:rsidRPr="0048482F" w:rsidRDefault="009C384C" w:rsidP="009C384C">
            <w:pPr>
              <w:pStyle w:val="TAH"/>
            </w:pPr>
            <w:r w:rsidRPr="0048482F">
              <w:t>Target code Rate x [1024]</w:t>
            </w:r>
            <w:r w:rsidRPr="0048482F">
              <w:br/>
            </w:r>
            <w:r w:rsidRPr="0048482F">
              <w:rPr>
                <w:i/>
              </w:rPr>
              <w:t>R</w:t>
            </w:r>
          </w:p>
        </w:tc>
        <w:tc>
          <w:tcPr>
            <w:tcW w:w="1759" w:type="dxa"/>
            <w:tcBorders>
              <w:top w:val="single" w:sz="4" w:space="0" w:color="auto"/>
              <w:left w:val="single" w:sz="4" w:space="0" w:color="auto"/>
              <w:bottom w:val="single" w:sz="12" w:space="0" w:color="auto"/>
              <w:right w:val="single" w:sz="4" w:space="0" w:color="auto"/>
            </w:tcBorders>
            <w:shd w:val="clear" w:color="auto" w:fill="E0E0E0"/>
          </w:tcPr>
          <w:p w14:paraId="7FAF3989" w14:textId="77777777" w:rsidR="009C384C" w:rsidRPr="0048482F" w:rsidRDefault="009C384C" w:rsidP="009C384C">
            <w:pPr>
              <w:pStyle w:val="TAH"/>
            </w:pPr>
            <w:r w:rsidRPr="0048482F">
              <w:t>Spectral</w:t>
            </w:r>
          </w:p>
          <w:p w14:paraId="003F32C9" w14:textId="77777777" w:rsidR="009C384C" w:rsidRPr="0048482F" w:rsidRDefault="009C384C" w:rsidP="009C384C">
            <w:pPr>
              <w:pStyle w:val="TAH"/>
            </w:pPr>
            <w:r w:rsidRPr="0048482F">
              <w:t>efficiency</w:t>
            </w:r>
          </w:p>
        </w:tc>
      </w:tr>
      <w:tr w:rsidR="00523F16" w:rsidRPr="0048482F" w14:paraId="0153850D" w14:textId="77777777" w:rsidTr="00475A98">
        <w:trPr>
          <w:cantSplit/>
          <w:jc w:val="center"/>
        </w:trPr>
        <w:tc>
          <w:tcPr>
            <w:tcW w:w="1413" w:type="dxa"/>
            <w:tcBorders>
              <w:top w:val="single" w:sz="12" w:space="0" w:color="auto"/>
              <w:left w:val="single" w:sz="12" w:space="0" w:color="auto"/>
              <w:bottom w:val="single" w:sz="12" w:space="0" w:color="auto"/>
              <w:right w:val="single" w:sz="12" w:space="0" w:color="auto"/>
            </w:tcBorders>
          </w:tcPr>
          <w:p w14:paraId="43D32EAB" w14:textId="0FB16637" w:rsidR="00523F16" w:rsidRPr="00EA201F" w:rsidRDefault="00E43236" w:rsidP="00523F16">
            <w:pPr>
              <w:pStyle w:val="TAC"/>
              <w:rPr>
                <w:b/>
                <w:bCs/>
                <w:color w:val="000000"/>
                <w:highlight w:val="yellow"/>
              </w:rPr>
            </w:pPr>
            <w:r w:rsidRPr="00EA201F">
              <w:rPr>
                <w:b/>
                <w:bCs/>
                <w:color w:val="000000"/>
                <w:highlight w:val="yellow"/>
              </w:rPr>
              <w:t>N/A</w:t>
            </w:r>
          </w:p>
        </w:tc>
        <w:tc>
          <w:tcPr>
            <w:tcW w:w="1417" w:type="dxa"/>
            <w:tcBorders>
              <w:top w:val="single" w:sz="12" w:space="0" w:color="auto"/>
              <w:left w:val="single" w:sz="12" w:space="0" w:color="auto"/>
              <w:bottom w:val="single" w:sz="12" w:space="0" w:color="auto"/>
              <w:right w:val="single" w:sz="12" w:space="0" w:color="auto"/>
            </w:tcBorders>
            <w:vAlign w:val="center"/>
          </w:tcPr>
          <w:p w14:paraId="17B23249" w14:textId="409583CC" w:rsidR="00523F16" w:rsidRPr="00EA201F" w:rsidRDefault="00523F16" w:rsidP="00523F16">
            <w:pPr>
              <w:pStyle w:val="TAC"/>
              <w:rPr>
                <w:b/>
                <w:bCs/>
                <w:color w:val="000000"/>
                <w:highlight w:val="yellow"/>
              </w:rPr>
            </w:pPr>
            <w:r w:rsidRPr="00EA201F">
              <w:rPr>
                <w:b/>
                <w:bCs/>
                <w:color w:val="000000"/>
                <w:highlight w:val="yellow"/>
              </w:rPr>
              <w:t>0</w:t>
            </w:r>
          </w:p>
        </w:tc>
        <w:tc>
          <w:tcPr>
            <w:tcW w:w="1843" w:type="dxa"/>
            <w:tcBorders>
              <w:top w:val="single" w:sz="12" w:space="0" w:color="auto"/>
              <w:left w:val="single" w:sz="12" w:space="0" w:color="auto"/>
              <w:bottom w:val="single" w:sz="12" w:space="0" w:color="auto"/>
              <w:right w:val="single" w:sz="12" w:space="0" w:color="auto"/>
            </w:tcBorders>
          </w:tcPr>
          <w:p w14:paraId="2A3FDE08" w14:textId="4BC07F26" w:rsidR="00523F16" w:rsidRPr="004E3360" w:rsidRDefault="00523F16" w:rsidP="00523F16">
            <w:pPr>
              <w:pStyle w:val="TAC"/>
              <w:rPr>
                <w:b/>
                <w:bCs/>
                <w:color w:val="000000"/>
                <w:highlight w:val="yellow"/>
              </w:rPr>
            </w:pPr>
            <w:r w:rsidRPr="006C1861">
              <w:rPr>
                <w:b/>
                <w:bCs/>
                <w:color w:val="000000"/>
                <w:highlight w:val="yellow"/>
              </w:rPr>
              <w:t>2</w:t>
            </w:r>
          </w:p>
        </w:tc>
        <w:tc>
          <w:tcPr>
            <w:tcW w:w="2693" w:type="dxa"/>
            <w:tcBorders>
              <w:top w:val="single" w:sz="12" w:space="0" w:color="auto"/>
              <w:left w:val="single" w:sz="12" w:space="0" w:color="auto"/>
              <w:bottom w:val="single" w:sz="12" w:space="0" w:color="auto"/>
              <w:right w:val="single" w:sz="12" w:space="0" w:color="auto"/>
            </w:tcBorders>
          </w:tcPr>
          <w:p w14:paraId="6F35A5A1" w14:textId="616DAD71" w:rsidR="00523F16" w:rsidRPr="004E3360" w:rsidRDefault="00523F16" w:rsidP="00523F16">
            <w:pPr>
              <w:pStyle w:val="TAC"/>
              <w:rPr>
                <w:b/>
                <w:bCs/>
                <w:color w:val="000000"/>
                <w:highlight w:val="yellow"/>
              </w:rPr>
            </w:pPr>
            <w:r w:rsidRPr="002C4258">
              <w:rPr>
                <w:b/>
                <w:bCs/>
                <w:color w:val="000000"/>
                <w:highlight w:val="yellow"/>
              </w:rPr>
              <w:t>29</w:t>
            </w:r>
          </w:p>
        </w:tc>
        <w:tc>
          <w:tcPr>
            <w:tcW w:w="1759" w:type="dxa"/>
            <w:tcBorders>
              <w:top w:val="single" w:sz="12" w:space="0" w:color="auto"/>
              <w:left w:val="single" w:sz="12" w:space="0" w:color="auto"/>
              <w:bottom w:val="single" w:sz="12" w:space="0" w:color="auto"/>
              <w:right w:val="single" w:sz="12" w:space="0" w:color="auto"/>
            </w:tcBorders>
          </w:tcPr>
          <w:p w14:paraId="782011B0" w14:textId="47A3B645" w:rsidR="00523F16" w:rsidRPr="004E3360" w:rsidRDefault="00523F16" w:rsidP="00523F16">
            <w:pPr>
              <w:pStyle w:val="TAC"/>
              <w:rPr>
                <w:b/>
                <w:bCs/>
                <w:color w:val="000000"/>
                <w:highlight w:val="yellow"/>
              </w:rPr>
            </w:pPr>
            <w:r w:rsidRPr="002C4258">
              <w:rPr>
                <w:b/>
                <w:bCs/>
                <w:color w:val="000000"/>
                <w:highlight w:val="yellow"/>
              </w:rPr>
              <w:t>0.05623</w:t>
            </w:r>
          </w:p>
        </w:tc>
      </w:tr>
      <w:tr w:rsidR="00094571" w:rsidRPr="0048482F" w14:paraId="3A487669" w14:textId="77777777" w:rsidTr="00475A98">
        <w:trPr>
          <w:cantSplit/>
          <w:jc w:val="center"/>
        </w:trPr>
        <w:tc>
          <w:tcPr>
            <w:tcW w:w="1413" w:type="dxa"/>
            <w:tcBorders>
              <w:top w:val="single" w:sz="12" w:space="0" w:color="auto"/>
              <w:left w:val="single" w:sz="12" w:space="0" w:color="auto"/>
              <w:bottom w:val="single" w:sz="12" w:space="0" w:color="auto"/>
              <w:right w:val="single" w:sz="12" w:space="0" w:color="auto"/>
            </w:tcBorders>
            <w:vAlign w:val="center"/>
          </w:tcPr>
          <w:p w14:paraId="1C95E894" w14:textId="7153FAB7" w:rsidR="00094571" w:rsidRPr="00EA201F" w:rsidRDefault="00094571" w:rsidP="00094571">
            <w:pPr>
              <w:pStyle w:val="TAC"/>
              <w:rPr>
                <w:b/>
                <w:bCs/>
                <w:color w:val="000000"/>
                <w:highlight w:val="yellow"/>
              </w:rPr>
            </w:pPr>
            <w:r w:rsidRPr="00EA201F">
              <w:rPr>
                <w:b/>
                <w:bCs/>
                <w:color w:val="000000"/>
                <w:highlight w:val="yellow"/>
              </w:rPr>
              <w:t>0</w:t>
            </w:r>
          </w:p>
        </w:tc>
        <w:tc>
          <w:tcPr>
            <w:tcW w:w="1417" w:type="dxa"/>
            <w:tcBorders>
              <w:top w:val="single" w:sz="12" w:space="0" w:color="auto"/>
              <w:left w:val="single" w:sz="12" w:space="0" w:color="auto"/>
              <w:bottom w:val="single" w:sz="12" w:space="0" w:color="auto"/>
              <w:right w:val="single" w:sz="12" w:space="0" w:color="auto"/>
            </w:tcBorders>
            <w:vAlign w:val="center"/>
          </w:tcPr>
          <w:p w14:paraId="3E08280B" w14:textId="42EE0C8A" w:rsidR="00094571" w:rsidRPr="00EA201F" w:rsidRDefault="00094571" w:rsidP="00094571">
            <w:pPr>
              <w:pStyle w:val="TAC"/>
              <w:rPr>
                <w:b/>
                <w:bCs/>
                <w:color w:val="000000"/>
                <w:highlight w:val="yellow"/>
              </w:rPr>
            </w:pPr>
            <w:r w:rsidRPr="00EA201F">
              <w:rPr>
                <w:b/>
                <w:bCs/>
                <w:color w:val="000000"/>
                <w:highlight w:val="yellow"/>
              </w:rPr>
              <w:t>1</w:t>
            </w:r>
          </w:p>
        </w:tc>
        <w:tc>
          <w:tcPr>
            <w:tcW w:w="1843" w:type="dxa"/>
            <w:tcBorders>
              <w:top w:val="single" w:sz="12" w:space="0" w:color="auto"/>
              <w:left w:val="single" w:sz="12" w:space="0" w:color="auto"/>
              <w:bottom w:val="single" w:sz="12" w:space="0" w:color="auto"/>
              <w:right w:val="single" w:sz="12" w:space="0" w:color="auto"/>
            </w:tcBorders>
            <w:vAlign w:val="center"/>
          </w:tcPr>
          <w:p w14:paraId="59F50343" w14:textId="3FEFC79D" w:rsidR="00094571" w:rsidRPr="004E3360" w:rsidRDefault="00094571" w:rsidP="00094571">
            <w:pPr>
              <w:pStyle w:val="TAC"/>
              <w:rPr>
                <w:b/>
                <w:bCs/>
                <w:color w:val="000000"/>
                <w:highlight w:val="yellow"/>
              </w:rPr>
            </w:pPr>
            <w:r w:rsidRPr="006C1861">
              <w:rPr>
                <w:b/>
                <w:bCs/>
                <w:color w:val="000000"/>
                <w:highlight w:val="yellow"/>
              </w:rPr>
              <w:t>2</w:t>
            </w:r>
          </w:p>
        </w:tc>
        <w:tc>
          <w:tcPr>
            <w:tcW w:w="2693" w:type="dxa"/>
            <w:tcBorders>
              <w:top w:val="single" w:sz="12" w:space="0" w:color="auto"/>
              <w:left w:val="single" w:sz="12" w:space="0" w:color="auto"/>
              <w:bottom w:val="single" w:sz="12" w:space="0" w:color="auto"/>
              <w:right w:val="single" w:sz="12" w:space="0" w:color="auto"/>
            </w:tcBorders>
          </w:tcPr>
          <w:p w14:paraId="278B164E" w14:textId="314E1E6F" w:rsidR="00094571" w:rsidRPr="004E3360" w:rsidRDefault="00094571" w:rsidP="00094571">
            <w:pPr>
              <w:pStyle w:val="TAC"/>
              <w:rPr>
                <w:b/>
                <w:bCs/>
                <w:color w:val="000000"/>
                <w:highlight w:val="yellow"/>
              </w:rPr>
            </w:pPr>
            <w:r w:rsidRPr="004E3360">
              <w:rPr>
                <w:b/>
                <w:bCs/>
                <w:color w:val="000000"/>
                <w:highlight w:val="yellow"/>
              </w:rPr>
              <w:t>37</w:t>
            </w:r>
          </w:p>
        </w:tc>
        <w:tc>
          <w:tcPr>
            <w:tcW w:w="1759" w:type="dxa"/>
            <w:tcBorders>
              <w:top w:val="single" w:sz="12" w:space="0" w:color="auto"/>
              <w:left w:val="single" w:sz="12" w:space="0" w:color="auto"/>
              <w:bottom w:val="single" w:sz="12" w:space="0" w:color="auto"/>
              <w:right w:val="single" w:sz="12" w:space="0" w:color="auto"/>
            </w:tcBorders>
          </w:tcPr>
          <w:p w14:paraId="1DE37692" w14:textId="4CBB5556" w:rsidR="00094571" w:rsidRPr="004E3360" w:rsidRDefault="00094571" w:rsidP="00094571">
            <w:pPr>
              <w:pStyle w:val="TAC"/>
              <w:rPr>
                <w:b/>
                <w:bCs/>
                <w:color w:val="000000"/>
                <w:highlight w:val="yellow"/>
              </w:rPr>
            </w:pPr>
            <w:r w:rsidRPr="004E3360">
              <w:rPr>
                <w:b/>
                <w:bCs/>
                <w:color w:val="000000"/>
                <w:highlight w:val="yellow"/>
              </w:rPr>
              <w:t>0.07264</w:t>
            </w:r>
          </w:p>
        </w:tc>
      </w:tr>
      <w:tr w:rsidR="00094571" w:rsidRPr="0048482F" w14:paraId="49332A82" w14:textId="77777777" w:rsidTr="00475A98">
        <w:trPr>
          <w:cantSplit/>
          <w:jc w:val="center"/>
        </w:trPr>
        <w:tc>
          <w:tcPr>
            <w:tcW w:w="1413" w:type="dxa"/>
            <w:tcBorders>
              <w:top w:val="single" w:sz="12" w:space="0" w:color="auto"/>
              <w:left w:val="single" w:sz="12" w:space="0" w:color="auto"/>
              <w:bottom w:val="single" w:sz="12" w:space="0" w:color="auto"/>
              <w:right w:val="single" w:sz="12" w:space="0" w:color="auto"/>
            </w:tcBorders>
            <w:vAlign w:val="center"/>
          </w:tcPr>
          <w:p w14:paraId="31808667" w14:textId="79D84BE3" w:rsidR="00094571" w:rsidRPr="00EA201F" w:rsidRDefault="00094571" w:rsidP="00094571">
            <w:pPr>
              <w:pStyle w:val="TAC"/>
              <w:rPr>
                <w:b/>
                <w:bCs/>
                <w:color w:val="000000"/>
                <w:highlight w:val="yellow"/>
              </w:rPr>
            </w:pPr>
            <w:r w:rsidRPr="00EA201F">
              <w:rPr>
                <w:b/>
                <w:bCs/>
                <w:color w:val="000000"/>
                <w:highlight w:val="yellow"/>
              </w:rPr>
              <w:t>1</w:t>
            </w:r>
          </w:p>
        </w:tc>
        <w:tc>
          <w:tcPr>
            <w:tcW w:w="1417" w:type="dxa"/>
            <w:tcBorders>
              <w:top w:val="single" w:sz="12" w:space="0" w:color="auto"/>
              <w:left w:val="single" w:sz="12" w:space="0" w:color="auto"/>
              <w:bottom w:val="single" w:sz="12" w:space="0" w:color="auto"/>
              <w:right w:val="single" w:sz="12" w:space="0" w:color="auto"/>
            </w:tcBorders>
            <w:vAlign w:val="center"/>
          </w:tcPr>
          <w:p w14:paraId="2AB0E700" w14:textId="4163E565" w:rsidR="00094571" w:rsidRPr="00EA201F" w:rsidRDefault="00094571" w:rsidP="00094571">
            <w:pPr>
              <w:pStyle w:val="TAC"/>
              <w:rPr>
                <w:b/>
                <w:bCs/>
                <w:color w:val="000000"/>
                <w:highlight w:val="yellow"/>
              </w:rPr>
            </w:pPr>
            <w:r w:rsidRPr="00EA201F">
              <w:rPr>
                <w:b/>
                <w:bCs/>
                <w:color w:val="000000"/>
                <w:highlight w:val="yellow"/>
              </w:rPr>
              <w:t>2</w:t>
            </w:r>
          </w:p>
        </w:tc>
        <w:tc>
          <w:tcPr>
            <w:tcW w:w="1843" w:type="dxa"/>
            <w:tcBorders>
              <w:top w:val="single" w:sz="12" w:space="0" w:color="auto"/>
              <w:left w:val="single" w:sz="12" w:space="0" w:color="auto"/>
              <w:bottom w:val="single" w:sz="12" w:space="0" w:color="auto"/>
              <w:right w:val="single" w:sz="12" w:space="0" w:color="auto"/>
            </w:tcBorders>
            <w:vAlign w:val="center"/>
          </w:tcPr>
          <w:p w14:paraId="5F9AACB6" w14:textId="6CC9B83C" w:rsidR="00094571" w:rsidRPr="004E3360" w:rsidRDefault="00094571" w:rsidP="00094571">
            <w:pPr>
              <w:pStyle w:val="TAC"/>
              <w:rPr>
                <w:b/>
                <w:bCs/>
                <w:color w:val="000000"/>
                <w:highlight w:val="yellow"/>
              </w:rPr>
            </w:pPr>
            <w:r w:rsidRPr="006C1861">
              <w:rPr>
                <w:b/>
                <w:bCs/>
                <w:color w:val="000000"/>
                <w:highlight w:val="yellow"/>
              </w:rPr>
              <w:t>2</w:t>
            </w:r>
          </w:p>
        </w:tc>
        <w:tc>
          <w:tcPr>
            <w:tcW w:w="2693" w:type="dxa"/>
            <w:tcBorders>
              <w:top w:val="single" w:sz="12" w:space="0" w:color="auto"/>
              <w:left w:val="single" w:sz="12" w:space="0" w:color="auto"/>
              <w:bottom w:val="single" w:sz="12" w:space="0" w:color="auto"/>
              <w:right w:val="single" w:sz="12" w:space="0" w:color="auto"/>
            </w:tcBorders>
          </w:tcPr>
          <w:p w14:paraId="4BE0A76B" w14:textId="56AC135C" w:rsidR="00094571" w:rsidRPr="004E3360" w:rsidRDefault="00094571" w:rsidP="00094571">
            <w:pPr>
              <w:pStyle w:val="TAC"/>
              <w:rPr>
                <w:b/>
                <w:bCs/>
                <w:color w:val="000000"/>
                <w:highlight w:val="yellow"/>
              </w:rPr>
            </w:pPr>
            <w:r w:rsidRPr="002C4258">
              <w:rPr>
                <w:b/>
                <w:bCs/>
                <w:color w:val="000000"/>
                <w:highlight w:val="yellow"/>
              </w:rPr>
              <w:t>48</w:t>
            </w:r>
          </w:p>
        </w:tc>
        <w:tc>
          <w:tcPr>
            <w:tcW w:w="1759" w:type="dxa"/>
            <w:tcBorders>
              <w:top w:val="single" w:sz="12" w:space="0" w:color="auto"/>
              <w:left w:val="single" w:sz="12" w:space="0" w:color="auto"/>
              <w:bottom w:val="single" w:sz="12" w:space="0" w:color="auto"/>
              <w:right w:val="single" w:sz="12" w:space="0" w:color="auto"/>
            </w:tcBorders>
          </w:tcPr>
          <w:p w14:paraId="0483A3E5" w14:textId="226F9341" w:rsidR="00094571" w:rsidRPr="004E3360" w:rsidRDefault="00094571" w:rsidP="00094571">
            <w:pPr>
              <w:pStyle w:val="TAC"/>
              <w:rPr>
                <w:b/>
                <w:bCs/>
                <w:color w:val="000000"/>
                <w:highlight w:val="yellow"/>
              </w:rPr>
            </w:pPr>
            <w:r w:rsidRPr="002C4258">
              <w:rPr>
                <w:b/>
                <w:bCs/>
                <w:color w:val="000000"/>
                <w:highlight w:val="yellow"/>
              </w:rPr>
              <w:t>0.09292</w:t>
            </w:r>
          </w:p>
        </w:tc>
      </w:tr>
      <w:tr w:rsidR="00094571" w:rsidRPr="0048482F" w14:paraId="58579A85" w14:textId="77777777" w:rsidTr="00475A98">
        <w:trPr>
          <w:cantSplit/>
          <w:jc w:val="center"/>
        </w:trPr>
        <w:tc>
          <w:tcPr>
            <w:tcW w:w="1413" w:type="dxa"/>
            <w:tcBorders>
              <w:top w:val="single" w:sz="12" w:space="0" w:color="auto"/>
              <w:left w:val="single" w:sz="12" w:space="0" w:color="auto"/>
              <w:bottom w:val="single" w:sz="12" w:space="0" w:color="auto"/>
              <w:right w:val="single" w:sz="12" w:space="0" w:color="auto"/>
            </w:tcBorders>
            <w:vAlign w:val="center"/>
          </w:tcPr>
          <w:p w14:paraId="674E3D7D" w14:textId="430DBF6D" w:rsidR="00094571" w:rsidRPr="00EA201F" w:rsidRDefault="00094571" w:rsidP="00094571">
            <w:pPr>
              <w:pStyle w:val="TAC"/>
              <w:rPr>
                <w:b/>
                <w:bCs/>
                <w:color w:val="000000"/>
                <w:highlight w:val="yellow"/>
              </w:rPr>
            </w:pPr>
            <w:r w:rsidRPr="00EA201F">
              <w:rPr>
                <w:b/>
                <w:bCs/>
                <w:color w:val="000000"/>
                <w:highlight w:val="yellow"/>
              </w:rPr>
              <w:t>2</w:t>
            </w:r>
          </w:p>
        </w:tc>
        <w:tc>
          <w:tcPr>
            <w:tcW w:w="1417" w:type="dxa"/>
            <w:tcBorders>
              <w:top w:val="single" w:sz="12" w:space="0" w:color="auto"/>
              <w:left w:val="single" w:sz="12" w:space="0" w:color="auto"/>
              <w:bottom w:val="single" w:sz="12" w:space="0" w:color="auto"/>
              <w:right w:val="single" w:sz="12" w:space="0" w:color="auto"/>
            </w:tcBorders>
            <w:vAlign w:val="center"/>
          </w:tcPr>
          <w:p w14:paraId="3F99CB5D" w14:textId="0C69D9D3" w:rsidR="00094571" w:rsidRPr="00EA201F" w:rsidRDefault="00094571" w:rsidP="00094571">
            <w:pPr>
              <w:pStyle w:val="TAC"/>
              <w:rPr>
                <w:b/>
                <w:bCs/>
                <w:color w:val="000000"/>
                <w:highlight w:val="yellow"/>
              </w:rPr>
            </w:pPr>
            <w:r w:rsidRPr="00EA201F">
              <w:rPr>
                <w:b/>
                <w:bCs/>
                <w:color w:val="000000"/>
                <w:highlight w:val="yellow"/>
              </w:rPr>
              <w:t>3</w:t>
            </w:r>
          </w:p>
        </w:tc>
        <w:tc>
          <w:tcPr>
            <w:tcW w:w="1843" w:type="dxa"/>
            <w:tcBorders>
              <w:top w:val="single" w:sz="12" w:space="0" w:color="auto"/>
              <w:left w:val="single" w:sz="12" w:space="0" w:color="auto"/>
              <w:bottom w:val="single" w:sz="12" w:space="0" w:color="auto"/>
              <w:right w:val="single" w:sz="12" w:space="0" w:color="auto"/>
            </w:tcBorders>
            <w:vAlign w:val="center"/>
          </w:tcPr>
          <w:p w14:paraId="0A1B784B" w14:textId="53931FC8" w:rsidR="00094571" w:rsidRPr="004E3360" w:rsidRDefault="00094571" w:rsidP="00094571">
            <w:pPr>
              <w:pStyle w:val="TAC"/>
              <w:rPr>
                <w:b/>
                <w:bCs/>
                <w:color w:val="000000"/>
                <w:highlight w:val="yellow"/>
              </w:rPr>
            </w:pPr>
            <w:r w:rsidRPr="006C1861">
              <w:rPr>
                <w:b/>
                <w:bCs/>
                <w:color w:val="000000"/>
                <w:highlight w:val="yellow"/>
              </w:rPr>
              <w:t>2</w:t>
            </w:r>
          </w:p>
        </w:tc>
        <w:tc>
          <w:tcPr>
            <w:tcW w:w="2693" w:type="dxa"/>
            <w:tcBorders>
              <w:top w:val="single" w:sz="12" w:space="0" w:color="auto"/>
              <w:left w:val="single" w:sz="12" w:space="0" w:color="auto"/>
              <w:bottom w:val="single" w:sz="12" w:space="0" w:color="auto"/>
              <w:right w:val="single" w:sz="12" w:space="0" w:color="auto"/>
            </w:tcBorders>
          </w:tcPr>
          <w:p w14:paraId="5AE28FFD" w14:textId="38968BCA" w:rsidR="00094571" w:rsidRPr="004E3360" w:rsidRDefault="00094571" w:rsidP="00094571">
            <w:pPr>
              <w:pStyle w:val="TAC"/>
              <w:rPr>
                <w:b/>
                <w:bCs/>
                <w:color w:val="000000"/>
                <w:highlight w:val="yellow"/>
              </w:rPr>
            </w:pPr>
            <w:r>
              <w:rPr>
                <w:b/>
                <w:bCs/>
                <w:color w:val="000000"/>
                <w:highlight w:val="yellow"/>
              </w:rPr>
              <w:t>56</w:t>
            </w:r>
          </w:p>
        </w:tc>
        <w:tc>
          <w:tcPr>
            <w:tcW w:w="1759" w:type="dxa"/>
            <w:tcBorders>
              <w:top w:val="single" w:sz="12" w:space="0" w:color="auto"/>
              <w:left w:val="single" w:sz="12" w:space="0" w:color="auto"/>
              <w:bottom w:val="single" w:sz="12" w:space="0" w:color="auto"/>
              <w:right w:val="single" w:sz="12" w:space="0" w:color="auto"/>
            </w:tcBorders>
          </w:tcPr>
          <w:p w14:paraId="40BAC656" w14:textId="4CD0C33B" w:rsidR="00094571" w:rsidRPr="004E3360" w:rsidRDefault="00094571" w:rsidP="00094571">
            <w:pPr>
              <w:pStyle w:val="TAC"/>
              <w:rPr>
                <w:b/>
                <w:bCs/>
                <w:color w:val="000000"/>
                <w:highlight w:val="yellow"/>
              </w:rPr>
            </w:pPr>
            <w:r w:rsidRPr="004E3360">
              <w:rPr>
                <w:b/>
                <w:bCs/>
                <w:color w:val="000000"/>
                <w:highlight w:val="yellow"/>
              </w:rPr>
              <w:t>0.1</w:t>
            </w:r>
            <w:r>
              <w:rPr>
                <w:b/>
                <w:bCs/>
                <w:color w:val="000000"/>
                <w:highlight w:val="yellow"/>
              </w:rPr>
              <w:t>093</w:t>
            </w:r>
          </w:p>
        </w:tc>
      </w:tr>
      <w:tr w:rsidR="00094571" w:rsidRPr="0048482F" w14:paraId="7AB95C1D" w14:textId="77777777" w:rsidTr="00475A98">
        <w:trPr>
          <w:cantSplit/>
          <w:jc w:val="center"/>
        </w:trPr>
        <w:tc>
          <w:tcPr>
            <w:tcW w:w="1413" w:type="dxa"/>
            <w:tcBorders>
              <w:top w:val="single" w:sz="12" w:space="0" w:color="auto"/>
              <w:left w:val="single" w:sz="12" w:space="0" w:color="auto"/>
              <w:bottom w:val="single" w:sz="12" w:space="0" w:color="auto"/>
              <w:right w:val="single" w:sz="12" w:space="0" w:color="auto"/>
            </w:tcBorders>
            <w:vAlign w:val="center"/>
          </w:tcPr>
          <w:p w14:paraId="4F9E8916" w14:textId="15493254" w:rsidR="00094571" w:rsidRPr="00EA201F" w:rsidRDefault="00094571" w:rsidP="00094571">
            <w:pPr>
              <w:pStyle w:val="TAC"/>
              <w:rPr>
                <w:b/>
                <w:bCs/>
                <w:color w:val="000000"/>
                <w:highlight w:val="yellow"/>
              </w:rPr>
            </w:pPr>
            <w:r w:rsidRPr="00EA201F">
              <w:rPr>
                <w:b/>
                <w:bCs/>
                <w:color w:val="000000"/>
                <w:highlight w:val="yellow"/>
              </w:rPr>
              <w:t>3</w:t>
            </w:r>
          </w:p>
        </w:tc>
        <w:tc>
          <w:tcPr>
            <w:tcW w:w="1417" w:type="dxa"/>
            <w:tcBorders>
              <w:top w:val="single" w:sz="12" w:space="0" w:color="auto"/>
              <w:left w:val="single" w:sz="12" w:space="0" w:color="auto"/>
              <w:bottom w:val="single" w:sz="12" w:space="0" w:color="auto"/>
              <w:right w:val="single" w:sz="12" w:space="0" w:color="auto"/>
            </w:tcBorders>
            <w:vAlign w:val="center"/>
          </w:tcPr>
          <w:p w14:paraId="0FFDEA89" w14:textId="250CA655" w:rsidR="00094571" w:rsidRPr="00EA201F" w:rsidRDefault="00094571" w:rsidP="00094571">
            <w:pPr>
              <w:pStyle w:val="TAC"/>
              <w:rPr>
                <w:b/>
                <w:bCs/>
                <w:color w:val="000000"/>
                <w:highlight w:val="yellow"/>
              </w:rPr>
            </w:pPr>
            <w:r w:rsidRPr="00EA201F">
              <w:rPr>
                <w:b/>
                <w:bCs/>
                <w:color w:val="000000"/>
                <w:highlight w:val="yellow"/>
              </w:rPr>
              <w:t>4</w:t>
            </w:r>
          </w:p>
        </w:tc>
        <w:tc>
          <w:tcPr>
            <w:tcW w:w="1843" w:type="dxa"/>
            <w:tcBorders>
              <w:top w:val="single" w:sz="12" w:space="0" w:color="auto"/>
              <w:left w:val="single" w:sz="12" w:space="0" w:color="auto"/>
              <w:bottom w:val="single" w:sz="12" w:space="0" w:color="auto"/>
              <w:right w:val="single" w:sz="12" w:space="0" w:color="auto"/>
            </w:tcBorders>
            <w:vAlign w:val="center"/>
          </w:tcPr>
          <w:p w14:paraId="1B1B3F92" w14:textId="027D8965" w:rsidR="00094571" w:rsidRPr="006C1861" w:rsidRDefault="00094571" w:rsidP="00094571">
            <w:pPr>
              <w:pStyle w:val="TAC"/>
              <w:rPr>
                <w:b/>
                <w:bCs/>
                <w:color w:val="000000"/>
                <w:highlight w:val="yellow"/>
              </w:rPr>
            </w:pPr>
            <w:r>
              <w:rPr>
                <w:b/>
                <w:bCs/>
                <w:color w:val="000000"/>
                <w:highlight w:val="yellow"/>
              </w:rPr>
              <w:t>2</w:t>
            </w:r>
          </w:p>
        </w:tc>
        <w:tc>
          <w:tcPr>
            <w:tcW w:w="2693" w:type="dxa"/>
            <w:tcBorders>
              <w:top w:val="single" w:sz="12" w:space="0" w:color="auto"/>
              <w:left w:val="single" w:sz="12" w:space="0" w:color="auto"/>
              <w:bottom w:val="single" w:sz="12" w:space="0" w:color="auto"/>
              <w:right w:val="single" w:sz="12" w:space="0" w:color="auto"/>
            </w:tcBorders>
          </w:tcPr>
          <w:p w14:paraId="7F62878C" w14:textId="7FDE84F9" w:rsidR="00094571" w:rsidRPr="004E3360" w:rsidRDefault="00094571" w:rsidP="00094571">
            <w:pPr>
              <w:pStyle w:val="TAC"/>
              <w:rPr>
                <w:b/>
                <w:bCs/>
                <w:color w:val="000000"/>
                <w:highlight w:val="yellow"/>
              </w:rPr>
            </w:pPr>
            <w:r>
              <w:rPr>
                <w:b/>
                <w:bCs/>
                <w:color w:val="000000"/>
                <w:highlight w:val="yellow"/>
              </w:rPr>
              <w:t>65</w:t>
            </w:r>
          </w:p>
        </w:tc>
        <w:tc>
          <w:tcPr>
            <w:tcW w:w="1759" w:type="dxa"/>
            <w:tcBorders>
              <w:top w:val="single" w:sz="12" w:space="0" w:color="auto"/>
              <w:left w:val="single" w:sz="12" w:space="0" w:color="auto"/>
              <w:bottom w:val="single" w:sz="12" w:space="0" w:color="auto"/>
              <w:right w:val="single" w:sz="12" w:space="0" w:color="auto"/>
            </w:tcBorders>
          </w:tcPr>
          <w:p w14:paraId="01F6F8F4" w14:textId="340FBC93" w:rsidR="00094571" w:rsidRPr="004E3360" w:rsidRDefault="00094571" w:rsidP="00094571">
            <w:pPr>
              <w:pStyle w:val="TAC"/>
              <w:rPr>
                <w:b/>
                <w:bCs/>
                <w:color w:val="000000"/>
                <w:highlight w:val="yellow"/>
              </w:rPr>
            </w:pPr>
            <w:r>
              <w:rPr>
                <w:b/>
                <w:bCs/>
                <w:color w:val="000000"/>
                <w:highlight w:val="yellow"/>
              </w:rPr>
              <w:t>0.1273</w:t>
            </w:r>
          </w:p>
        </w:tc>
      </w:tr>
      <w:tr w:rsidR="00094571" w:rsidRPr="0048482F" w14:paraId="4FEF9390" w14:textId="77777777" w:rsidTr="00475A98">
        <w:trPr>
          <w:cantSplit/>
          <w:jc w:val="center"/>
        </w:trPr>
        <w:tc>
          <w:tcPr>
            <w:tcW w:w="1413" w:type="dxa"/>
            <w:tcBorders>
              <w:top w:val="single" w:sz="12" w:space="0" w:color="auto"/>
              <w:left w:val="single" w:sz="12" w:space="0" w:color="auto"/>
              <w:bottom w:val="single" w:sz="12" w:space="0" w:color="auto"/>
              <w:right w:val="single" w:sz="12" w:space="0" w:color="auto"/>
            </w:tcBorders>
            <w:vAlign w:val="center"/>
          </w:tcPr>
          <w:p w14:paraId="2013CDD4" w14:textId="341C8A9F" w:rsidR="00094571" w:rsidRPr="00EA201F" w:rsidRDefault="00094571" w:rsidP="00094571">
            <w:pPr>
              <w:pStyle w:val="TAC"/>
              <w:rPr>
                <w:b/>
                <w:bCs/>
                <w:color w:val="000000"/>
                <w:highlight w:val="yellow"/>
              </w:rPr>
            </w:pPr>
            <w:r w:rsidRPr="00EA201F">
              <w:rPr>
                <w:b/>
                <w:bCs/>
                <w:color w:val="000000"/>
                <w:highlight w:val="yellow"/>
              </w:rPr>
              <w:t>4</w:t>
            </w:r>
          </w:p>
        </w:tc>
        <w:tc>
          <w:tcPr>
            <w:tcW w:w="1417" w:type="dxa"/>
            <w:tcBorders>
              <w:top w:val="single" w:sz="12" w:space="0" w:color="auto"/>
              <w:left w:val="single" w:sz="12" w:space="0" w:color="auto"/>
              <w:bottom w:val="single" w:sz="12" w:space="0" w:color="auto"/>
              <w:right w:val="single" w:sz="12" w:space="0" w:color="auto"/>
            </w:tcBorders>
            <w:vAlign w:val="center"/>
          </w:tcPr>
          <w:p w14:paraId="32CC09D8" w14:textId="4553E95F" w:rsidR="00094571" w:rsidRPr="00EA201F" w:rsidRDefault="00094571" w:rsidP="00094571">
            <w:pPr>
              <w:pStyle w:val="TAC"/>
              <w:rPr>
                <w:b/>
                <w:bCs/>
                <w:color w:val="000000"/>
                <w:highlight w:val="yellow"/>
              </w:rPr>
            </w:pPr>
            <w:r w:rsidRPr="00EA201F">
              <w:rPr>
                <w:b/>
                <w:bCs/>
                <w:color w:val="000000"/>
                <w:highlight w:val="yellow"/>
              </w:rPr>
              <w:t>5</w:t>
            </w:r>
          </w:p>
        </w:tc>
        <w:tc>
          <w:tcPr>
            <w:tcW w:w="1843" w:type="dxa"/>
            <w:tcBorders>
              <w:top w:val="single" w:sz="12" w:space="0" w:color="auto"/>
              <w:left w:val="single" w:sz="12" w:space="0" w:color="auto"/>
              <w:bottom w:val="single" w:sz="12" w:space="0" w:color="auto"/>
              <w:right w:val="single" w:sz="12" w:space="0" w:color="auto"/>
            </w:tcBorders>
            <w:vAlign w:val="center"/>
          </w:tcPr>
          <w:p w14:paraId="58A2766A" w14:textId="3F6F9B21" w:rsidR="00094571" w:rsidRDefault="00094571" w:rsidP="00094571">
            <w:pPr>
              <w:pStyle w:val="TAC"/>
              <w:rPr>
                <w:b/>
                <w:bCs/>
                <w:color w:val="000000"/>
                <w:highlight w:val="yellow"/>
              </w:rPr>
            </w:pPr>
            <w:r>
              <w:rPr>
                <w:b/>
                <w:bCs/>
                <w:color w:val="000000"/>
                <w:highlight w:val="yellow"/>
              </w:rPr>
              <w:t>2</w:t>
            </w:r>
          </w:p>
        </w:tc>
        <w:tc>
          <w:tcPr>
            <w:tcW w:w="2693" w:type="dxa"/>
            <w:tcBorders>
              <w:top w:val="single" w:sz="12" w:space="0" w:color="auto"/>
              <w:left w:val="single" w:sz="12" w:space="0" w:color="auto"/>
              <w:bottom w:val="single" w:sz="12" w:space="0" w:color="auto"/>
              <w:right w:val="single" w:sz="12" w:space="0" w:color="auto"/>
            </w:tcBorders>
          </w:tcPr>
          <w:p w14:paraId="6BA59D44" w14:textId="6DB7CE3B" w:rsidR="00094571" w:rsidRDefault="00094571" w:rsidP="00094571">
            <w:pPr>
              <w:pStyle w:val="TAC"/>
              <w:rPr>
                <w:b/>
                <w:bCs/>
                <w:color w:val="000000"/>
                <w:highlight w:val="yellow"/>
              </w:rPr>
            </w:pPr>
            <w:r>
              <w:rPr>
                <w:b/>
                <w:bCs/>
                <w:color w:val="000000"/>
                <w:highlight w:val="yellow"/>
              </w:rPr>
              <w:t>83</w:t>
            </w:r>
          </w:p>
        </w:tc>
        <w:tc>
          <w:tcPr>
            <w:tcW w:w="1759" w:type="dxa"/>
            <w:tcBorders>
              <w:top w:val="single" w:sz="12" w:space="0" w:color="auto"/>
              <w:left w:val="single" w:sz="12" w:space="0" w:color="auto"/>
              <w:bottom w:val="single" w:sz="12" w:space="0" w:color="auto"/>
              <w:right w:val="single" w:sz="12" w:space="0" w:color="auto"/>
            </w:tcBorders>
          </w:tcPr>
          <w:p w14:paraId="4B8F34F6" w14:textId="5F7BDF8C" w:rsidR="00094571" w:rsidRDefault="00094571" w:rsidP="00094571">
            <w:pPr>
              <w:pStyle w:val="TAC"/>
              <w:rPr>
                <w:b/>
                <w:bCs/>
                <w:color w:val="000000"/>
                <w:highlight w:val="yellow"/>
              </w:rPr>
            </w:pPr>
            <w:r>
              <w:rPr>
                <w:b/>
                <w:bCs/>
                <w:color w:val="000000"/>
                <w:highlight w:val="yellow"/>
              </w:rPr>
              <w:t>0.1630</w:t>
            </w:r>
          </w:p>
        </w:tc>
      </w:tr>
      <w:tr w:rsidR="00094571" w:rsidRPr="0048482F" w14:paraId="6E6D224B" w14:textId="77777777" w:rsidTr="00475A98">
        <w:trPr>
          <w:cantSplit/>
          <w:jc w:val="center"/>
        </w:trPr>
        <w:tc>
          <w:tcPr>
            <w:tcW w:w="1413" w:type="dxa"/>
            <w:tcBorders>
              <w:top w:val="single" w:sz="12" w:space="0" w:color="auto"/>
              <w:left w:val="single" w:sz="12" w:space="0" w:color="auto"/>
              <w:bottom w:val="single" w:sz="12" w:space="0" w:color="auto"/>
              <w:right w:val="single" w:sz="12" w:space="0" w:color="auto"/>
            </w:tcBorders>
            <w:vAlign w:val="center"/>
          </w:tcPr>
          <w:p w14:paraId="7C98B0AA" w14:textId="45FECD64" w:rsidR="00094571" w:rsidRPr="00EA201F" w:rsidRDefault="00094571" w:rsidP="00094571">
            <w:pPr>
              <w:pStyle w:val="TAC"/>
              <w:rPr>
                <w:b/>
                <w:bCs/>
                <w:color w:val="000000"/>
                <w:highlight w:val="yellow"/>
              </w:rPr>
            </w:pPr>
            <w:r w:rsidRPr="00EA201F">
              <w:rPr>
                <w:b/>
                <w:bCs/>
                <w:color w:val="000000"/>
                <w:highlight w:val="yellow"/>
              </w:rPr>
              <w:t>5</w:t>
            </w:r>
          </w:p>
        </w:tc>
        <w:tc>
          <w:tcPr>
            <w:tcW w:w="1417" w:type="dxa"/>
            <w:tcBorders>
              <w:top w:val="single" w:sz="12" w:space="0" w:color="auto"/>
              <w:left w:val="single" w:sz="12" w:space="0" w:color="auto"/>
              <w:bottom w:val="single" w:sz="12" w:space="0" w:color="auto"/>
              <w:right w:val="single" w:sz="12" w:space="0" w:color="auto"/>
            </w:tcBorders>
            <w:vAlign w:val="center"/>
          </w:tcPr>
          <w:p w14:paraId="08BE5DAD" w14:textId="3F2CC41E" w:rsidR="00094571" w:rsidRPr="00EA201F" w:rsidRDefault="00094571" w:rsidP="00094571">
            <w:pPr>
              <w:pStyle w:val="TAC"/>
              <w:rPr>
                <w:b/>
                <w:bCs/>
                <w:color w:val="000000"/>
                <w:highlight w:val="yellow"/>
              </w:rPr>
            </w:pPr>
            <w:r w:rsidRPr="00EA201F">
              <w:rPr>
                <w:b/>
                <w:bCs/>
                <w:color w:val="000000"/>
                <w:highlight w:val="yellow"/>
              </w:rPr>
              <w:t>6</w:t>
            </w:r>
          </w:p>
        </w:tc>
        <w:tc>
          <w:tcPr>
            <w:tcW w:w="1843" w:type="dxa"/>
            <w:tcBorders>
              <w:top w:val="single" w:sz="12" w:space="0" w:color="auto"/>
              <w:left w:val="single" w:sz="12" w:space="0" w:color="auto"/>
              <w:bottom w:val="single" w:sz="12" w:space="0" w:color="auto"/>
              <w:right w:val="single" w:sz="12" w:space="0" w:color="auto"/>
            </w:tcBorders>
            <w:vAlign w:val="center"/>
          </w:tcPr>
          <w:p w14:paraId="0A1C6954" w14:textId="379F17D5" w:rsidR="00094571" w:rsidRDefault="00094571" w:rsidP="00094571">
            <w:pPr>
              <w:pStyle w:val="TAC"/>
              <w:rPr>
                <w:b/>
                <w:bCs/>
                <w:color w:val="000000"/>
                <w:highlight w:val="yellow"/>
              </w:rPr>
            </w:pPr>
            <w:r>
              <w:rPr>
                <w:b/>
                <w:bCs/>
                <w:color w:val="000000"/>
                <w:highlight w:val="yellow"/>
              </w:rPr>
              <w:t>2</w:t>
            </w:r>
          </w:p>
        </w:tc>
        <w:tc>
          <w:tcPr>
            <w:tcW w:w="2693" w:type="dxa"/>
            <w:tcBorders>
              <w:top w:val="single" w:sz="12" w:space="0" w:color="auto"/>
              <w:left w:val="single" w:sz="12" w:space="0" w:color="auto"/>
              <w:bottom w:val="single" w:sz="12" w:space="0" w:color="auto"/>
              <w:right w:val="single" w:sz="12" w:space="0" w:color="auto"/>
            </w:tcBorders>
          </w:tcPr>
          <w:p w14:paraId="7F0166D2" w14:textId="49C034D6" w:rsidR="00094571" w:rsidRDefault="00094571" w:rsidP="00094571">
            <w:pPr>
              <w:pStyle w:val="TAC"/>
              <w:rPr>
                <w:b/>
                <w:bCs/>
                <w:color w:val="000000"/>
                <w:highlight w:val="yellow"/>
              </w:rPr>
            </w:pPr>
            <w:r>
              <w:rPr>
                <w:b/>
                <w:bCs/>
                <w:color w:val="000000"/>
                <w:highlight w:val="yellow"/>
              </w:rPr>
              <w:t>102</w:t>
            </w:r>
          </w:p>
        </w:tc>
        <w:tc>
          <w:tcPr>
            <w:tcW w:w="1759" w:type="dxa"/>
            <w:tcBorders>
              <w:top w:val="single" w:sz="12" w:space="0" w:color="auto"/>
              <w:left w:val="single" w:sz="12" w:space="0" w:color="auto"/>
              <w:bottom w:val="single" w:sz="12" w:space="0" w:color="auto"/>
              <w:right w:val="single" w:sz="12" w:space="0" w:color="auto"/>
            </w:tcBorders>
          </w:tcPr>
          <w:p w14:paraId="73D2860A" w14:textId="2E3BDDFE" w:rsidR="00094571" w:rsidRDefault="00094571" w:rsidP="00094571">
            <w:pPr>
              <w:pStyle w:val="TAC"/>
              <w:rPr>
                <w:b/>
                <w:bCs/>
                <w:color w:val="000000"/>
                <w:highlight w:val="yellow"/>
              </w:rPr>
            </w:pPr>
            <w:r>
              <w:rPr>
                <w:b/>
                <w:bCs/>
                <w:color w:val="000000"/>
                <w:highlight w:val="yellow"/>
              </w:rPr>
              <w:t>0.1987</w:t>
            </w:r>
          </w:p>
        </w:tc>
      </w:tr>
      <w:tr w:rsidR="00094571" w:rsidRPr="0048482F" w14:paraId="064227D2" w14:textId="77777777" w:rsidTr="00475A98">
        <w:trPr>
          <w:cantSplit/>
          <w:jc w:val="center"/>
        </w:trPr>
        <w:tc>
          <w:tcPr>
            <w:tcW w:w="1413" w:type="dxa"/>
            <w:tcBorders>
              <w:top w:val="single" w:sz="12" w:space="0" w:color="auto"/>
              <w:left w:val="single" w:sz="12" w:space="0" w:color="auto"/>
              <w:bottom w:val="single" w:sz="12" w:space="0" w:color="auto"/>
              <w:right w:val="single" w:sz="12" w:space="0" w:color="auto"/>
            </w:tcBorders>
            <w:vAlign w:val="center"/>
          </w:tcPr>
          <w:p w14:paraId="6462B25B" w14:textId="1AF30B0E" w:rsidR="00094571" w:rsidRPr="0048482F" w:rsidRDefault="00094571" w:rsidP="00094571">
            <w:pPr>
              <w:pStyle w:val="TAC"/>
              <w:rPr>
                <w:b/>
                <w:color w:val="000000"/>
              </w:rPr>
            </w:pPr>
            <w:r>
              <w:rPr>
                <w:b/>
                <w:color w:val="000000"/>
              </w:rPr>
              <w:t>6</w:t>
            </w:r>
          </w:p>
        </w:tc>
        <w:tc>
          <w:tcPr>
            <w:tcW w:w="1417" w:type="dxa"/>
            <w:tcBorders>
              <w:top w:val="single" w:sz="12" w:space="0" w:color="auto"/>
              <w:left w:val="single" w:sz="12" w:space="0" w:color="auto"/>
              <w:bottom w:val="single" w:sz="12" w:space="0" w:color="auto"/>
              <w:right w:val="single" w:sz="12" w:space="0" w:color="auto"/>
            </w:tcBorders>
            <w:vAlign w:val="center"/>
            <w:hideMark/>
          </w:tcPr>
          <w:p w14:paraId="7CE0E01E" w14:textId="66997DBE" w:rsidR="00094571" w:rsidRPr="0048482F" w:rsidRDefault="00094571" w:rsidP="00094571">
            <w:pPr>
              <w:pStyle w:val="TAC"/>
              <w:rPr>
                <w:b/>
                <w:color w:val="000000"/>
              </w:rPr>
            </w:pPr>
            <w:r>
              <w:rPr>
                <w:b/>
                <w:color w:val="000000"/>
              </w:rPr>
              <w:t>7</w:t>
            </w:r>
          </w:p>
        </w:tc>
        <w:tc>
          <w:tcPr>
            <w:tcW w:w="1843" w:type="dxa"/>
            <w:tcBorders>
              <w:top w:val="single" w:sz="12" w:space="0" w:color="auto"/>
              <w:left w:val="single" w:sz="12" w:space="0" w:color="auto"/>
              <w:bottom w:val="single" w:sz="12" w:space="0" w:color="auto"/>
              <w:right w:val="single" w:sz="12" w:space="0" w:color="auto"/>
            </w:tcBorders>
            <w:vAlign w:val="center"/>
          </w:tcPr>
          <w:p w14:paraId="5A02D125" w14:textId="77777777" w:rsidR="00094571" w:rsidRPr="0048482F" w:rsidRDefault="00094571" w:rsidP="00094571">
            <w:pPr>
              <w:pStyle w:val="TAC"/>
              <w:rPr>
                <w:color w:val="000000"/>
              </w:rPr>
            </w:pPr>
            <w:r w:rsidRPr="0048482F">
              <w:rPr>
                <w:color w:val="000000"/>
                <w:lang w:val="pt-BR"/>
              </w:rPr>
              <w:t>2</w:t>
            </w:r>
          </w:p>
        </w:tc>
        <w:tc>
          <w:tcPr>
            <w:tcW w:w="2693" w:type="dxa"/>
            <w:tcBorders>
              <w:top w:val="single" w:sz="12" w:space="0" w:color="auto"/>
              <w:left w:val="single" w:sz="12" w:space="0" w:color="auto"/>
              <w:bottom w:val="single" w:sz="12" w:space="0" w:color="auto"/>
              <w:right w:val="single" w:sz="12" w:space="0" w:color="auto"/>
            </w:tcBorders>
          </w:tcPr>
          <w:p w14:paraId="391E5A39" w14:textId="77777777" w:rsidR="00094571" w:rsidRPr="0048482F" w:rsidRDefault="00094571" w:rsidP="00094571">
            <w:pPr>
              <w:pStyle w:val="TAC"/>
              <w:rPr>
                <w:color w:val="000000"/>
              </w:rPr>
            </w:pPr>
            <w:r w:rsidRPr="0048482F">
              <w:rPr>
                <w:color w:val="000000"/>
                <w:lang w:val="pt-BR"/>
              </w:rPr>
              <w:t>120</w:t>
            </w:r>
          </w:p>
        </w:tc>
        <w:tc>
          <w:tcPr>
            <w:tcW w:w="1759" w:type="dxa"/>
            <w:tcBorders>
              <w:top w:val="single" w:sz="12" w:space="0" w:color="auto"/>
              <w:left w:val="single" w:sz="12" w:space="0" w:color="auto"/>
              <w:bottom w:val="single" w:sz="12" w:space="0" w:color="auto"/>
              <w:right w:val="single" w:sz="12" w:space="0" w:color="auto"/>
            </w:tcBorders>
          </w:tcPr>
          <w:p w14:paraId="5C78181E" w14:textId="77777777" w:rsidR="00094571" w:rsidRPr="0048482F" w:rsidRDefault="00094571" w:rsidP="00094571">
            <w:pPr>
              <w:pStyle w:val="TAC"/>
              <w:rPr>
                <w:color w:val="000000"/>
              </w:rPr>
            </w:pPr>
            <w:r w:rsidRPr="0048482F">
              <w:rPr>
                <w:color w:val="000000"/>
              </w:rPr>
              <w:t>0.2344</w:t>
            </w:r>
          </w:p>
        </w:tc>
      </w:tr>
      <w:tr w:rsidR="00094571" w:rsidRPr="0048482F" w14:paraId="254EBF2A" w14:textId="77777777" w:rsidTr="00475A98">
        <w:trPr>
          <w:cantSplit/>
          <w:jc w:val="center"/>
        </w:trPr>
        <w:tc>
          <w:tcPr>
            <w:tcW w:w="1413" w:type="dxa"/>
            <w:tcBorders>
              <w:top w:val="single" w:sz="12" w:space="0" w:color="auto"/>
              <w:left w:val="single" w:sz="12" w:space="0" w:color="auto"/>
              <w:bottom w:val="single" w:sz="12" w:space="0" w:color="auto"/>
              <w:right w:val="single" w:sz="12" w:space="0" w:color="auto"/>
            </w:tcBorders>
            <w:vAlign w:val="center"/>
          </w:tcPr>
          <w:p w14:paraId="22025170" w14:textId="6EBD24FB" w:rsidR="00094571" w:rsidRPr="0048482F" w:rsidRDefault="00094571" w:rsidP="00094571">
            <w:pPr>
              <w:pStyle w:val="TAC"/>
              <w:rPr>
                <w:b/>
                <w:color w:val="000000"/>
              </w:rPr>
            </w:pPr>
            <w:r>
              <w:rPr>
                <w:b/>
                <w:color w:val="000000"/>
              </w:rPr>
              <w:t>7</w:t>
            </w:r>
          </w:p>
        </w:tc>
        <w:tc>
          <w:tcPr>
            <w:tcW w:w="1417" w:type="dxa"/>
            <w:tcBorders>
              <w:top w:val="single" w:sz="12" w:space="0" w:color="auto"/>
              <w:left w:val="single" w:sz="12" w:space="0" w:color="auto"/>
              <w:bottom w:val="single" w:sz="12" w:space="0" w:color="auto"/>
              <w:right w:val="single" w:sz="12" w:space="0" w:color="auto"/>
            </w:tcBorders>
            <w:vAlign w:val="center"/>
            <w:hideMark/>
          </w:tcPr>
          <w:p w14:paraId="32FE4C80" w14:textId="42FCE759" w:rsidR="00094571" w:rsidRPr="0048482F" w:rsidRDefault="00094571" w:rsidP="00094571">
            <w:pPr>
              <w:pStyle w:val="TAC"/>
              <w:rPr>
                <w:b/>
                <w:color w:val="000000"/>
              </w:rPr>
            </w:pPr>
            <w:r>
              <w:rPr>
                <w:b/>
                <w:color w:val="000000"/>
              </w:rPr>
              <w:t>8</w:t>
            </w:r>
          </w:p>
        </w:tc>
        <w:tc>
          <w:tcPr>
            <w:tcW w:w="1843" w:type="dxa"/>
            <w:tcBorders>
              <w:top w:val="single" w:sz="12" w:space="0" w:color="auto"/>
              <w:left w:val="single" w:sz="12" w:space="0" w:color="auto"/>
              <w:bottom w:val="single" w:sz="12" w:space="0" w:color="auto"/>
              <w:right w:val="single" w:sz="12" w:space="0" w:color="auto"/>
            </w:tcBorders>
            <w:vAlign w:val="center"/>
          </w:tcPr>
          <w:p w14:paraId="60C9A097" w14:textId="77777777" w:rsidR="00094571" w:rsidRPr="0048482F" w:rsidRDefault="00094571" w:rsidP="00094571">
            <w:pPr>
              <w:pStyle w:val="TAC"/>
              <w:rPr>
                <w:color w:val="000000"/>
              </w:rPr>
            </w:pPr>
            <w:r w:rsidRPr="0048482F">
              <w:rPr>
                <w:color w:val="000000"/>
                <w:lang w:val="pt-BR"/>
              </w:rPr>
              <w:t>2</w:t>
            </w:r>
          </w:p>
        </w:tc>
        <w:tc>
          <w:tcPr>
            <w:tcW w:w="2693" w:type="dxa"/>
            <w:tcBorders>
              <w:top w:val="single" w:sz="12" w:space="0" w:color="auto"/>
              <w:left w:val="single" w:sz="12" w:space="0" w:color="auto"/>
              <w:bottom w:val="single" w:sz="12" w:space="0" w:color="auto"/>
              <w:right w:val="single" w:sz="12" w:space="0" w:color="auto"/>
            </w:tcBorders>
          </w:tcPr>
          <w:p w14:paraId="3222B5BF" w14:textId="77777777" w:rsidR="00094571" w:rsidRPr="0048482F" w:rsidRDefault="00094571" w:rsidP="00094571">
            <w:pPr>
              <w:pStyle w:val="TAC"/>
              <w:rPr>
                <w:color w:val="000000"/>
              </w:rPr>
            </w:pPr>
            <w:r w:rsidRPr="0048482F">
              <w:rPr>
                <w:color w:val="000000"/>
                <w:lang w:val="pt-BR"/>
              </w:rPr>
              <w:t>157</w:t>
            </w:r>
          </w:p>
        </w:tc>
        <w:tc>
          <w:tcPr>
            <w:tcW w:w="1759" w:type="dxa"/>
            <w:tcBorders>
              <w:top w:val="single" w:sz="12" w:space="0" w:color="auto"/>
              <w:left w:val="single" w:sz="12" w:space="0" w:color="auto"/>
              <w:bottom w:val="single" w:sz="12" w:space="0" w:color="auto"/>
              <w:right w:val="single" w:sz="12" w:space="0" w:color="auto"/>
            </w:tcBorders>
          </w:tcPr>
          <w:p w14:paraId="78A321A5" w14:textId="77777777" w:rsidR="00094571" w:rsidRPr="0048482F" w:rsidRDefault="00094571" w:rsidP="00094571">
            <w:pPr>
              <w:pStyle w:val="TAC"/>
              <w:rPr>
                <w:color w:val="000000"/>
              </w:rPr>
            </w:pPr>
            <w:r w:rsidRPr="0048482F">
              <w:rPr>
                <w:color w:val="000000"/>
              </w:rPr>
              <w:t>0.3066</w:t>
            </w:r>
          </w:p>
        </w:tc>
      </w:tr>
      <w:tr w:rsidR="00094571" w:rsidRPr="0048482F" w14:paraId="65E053FC" w14:textId="77777777" w:rsidTr="00475A98">
        <w:trPr>
          <w:cantSplit/>
          <w:jc w:val="center"/>
        </w:trPr>
        <w:tc>
          <w:tcPr>
            <w:tcW w:w="1413" w:type="dxa"/>
            <w:tcBorders>
              <w:top w:val="single" w:sz="12" w:space="0" w:color="auto"/>
              <w:left w:val="single" w:sz="12" w:space="0" w:color="auto"/>
              <w:bottom w:val="single" w:sz="12" w:space="0" w:color="auto"/>
              <w:right w:val="single" w:sz="12" w:space="0" w:color="auto"/>
            </w:tcBorders>
            <w:vAlign w:val="center"/>
          </w:tcPr>
          <w:p w14:paraId="383773D1" w14:textId="71D6753A" w:rsidR="00094571" w:rsidRPr="0048482F" w:rsidRDefault="00094571" w:rsidP="00094571">
            <w:pPr>
              <w:pStyle w:val="TAC"/>
              <w:rPr>
                <w:b/>
                <w:color w:val="000000"/>
              </w:rPr>
            </w:pPr>
            <w:r>
              <w:rPr>
                <w:b/>
                <w:color w:val="000000"/>
              </w:rPr>
              <w:t>8</w:t>
            </w:r>
          </w:p>
        </w:tc>
        <w:tc>
          <w:tcPr>
            <w:tcW w:w="1417" w:type="dxa"/>
            <w:tcBorders>
              <w:top w:val="single" w:sz="12" w:space="0" w:color="auto"/>
              <w:left w:val="single" w:sz="12" w:space="0" w:color="auto"/>
              <w:bottom w:val="single" w:sz="12" w:space="0" w:color="auto"/>
              <w:right w:val="single" w:sz="12" w:space="0" w:color="auto"/>
            </w:tcBorders>
            <w:vAlign w:val="center"/>
            <w:hideMark/>
          </w:tcPr>
          <w:p w14:paraId="59086A6D" w14:textId="7DA8461A" w:rsidR="00094571" w:rsidRPr="0048482F" w:rsidRDefault="00094571" w:rsidP="00094571">
            <w:pPr>
              <w:pStyle w:val="TAC"/>
              <w:rPr>
                <w:b/>
                <w:color w:val="000000"/>
              </w:rPr>
            </w:pPr>
            <w:r>
              <w:rPr>
                <w:b/>
                <w:color w:val="000000"/>
              </w:rPr>
              <w:t>9</w:t>
            </w:r>
          </w:p>
        </w:tc>
        <w:tc>
          <w:tcPr>
            <w:tcW w:w="1843" w:type="dxa"/>
            <w:tcBorders>
              <w:top w:val="single" w:sz="12" w:space="0" w:color="auto"/>
              <w:left w:val="single" w:sz="12" w:space="0" w:color="auto"/>
              <w:bottom w:val="single" w:sz="12" w:space="0" w:color="auto"/>
              <w:right w:val="single" w:sz="12" w:space="0" w:color="auto"/>
            </w:tcBorders>
            <w:vAlign w:val="center"/>
          </w:tcPr>
          <w:p w14:paraId="32E7ABF8" w14:textId="77777777" w:rsidR="00094571" w:rsidRPr="0048482F" w:rsidRDefault="00094571" w:rsidP="00094571">
            <w:pPr>
              <w:pStyle w:val="TAC"/>
              <w:rPr>
                <w:color w:val="000000"/>
              </w:rPr>
            </w:pPr>
            <w:r w:rsidRPr="0048482F">
              <w:rPr>
                <w:color w:val="000000"/>
              </w:rPr>
              <w:t>2</w:t>
            </w:r>
          </w:p>
        </w:tc>
        <w:tc>
          <w:tcPr>
            <w:tcW w:w="2693" w:type="dxa"/>
            <w:tcBorders>
              <w:top w:val="single" w:sz="12" w:space="0" w:color="auto"/>
              <w:left w:val="single" w:sz="12" w:space="0" w:color="auto"/>
              <w:bottom w:val="single" w:sz="12" w:space="0" w:color="auto"/>
              <w:right w:val="single" w:sz="12" w:space="0" w:color="auto"/>
            </w:tcBorders>
          </w:tcPr>
          <w:p w14:paraId="7CBD10CC" w14:textId="77777777" w:rsidR="00094571" w:rsidRPr="0048482F" w:rsidRDefault="00094571" w:rsidP="00094571">
            <w:pPr>
              <w:pStyle w:val="TAC"/>
              <w:rPr>
                <w:color w:val="000000"/>
              </w:rPr>
            </w:pPr>
            <w:r w:rsidRPr="0048482F">
              <w:rPr>
                <w:color w:val="000000"/>
                <w:lang w:val="pt-BR"/>
              </w:rPr>
              <w:t>193</w:t>
            </w:r>
          </w:p>
        </w:tc>
        <w:tc>
          <w:tcPr>
            <w:tcW w:w="1759" w:type="dxa"/>
            <w:tcBorders>
              <w:top w:val="single" w:sz="12" w:space="0" w:color="auto"/>
              <w:left w:val="single" w:sz="12" w:space="0" w:color="auto"/>
              <w:bottom w:val="single" w:sz="12" w:space="0" w:color="auto"/>
              <w:right w:val="single" w:sz="12" w:space="0" w:color="auto"/>
            </w:tcBorders>
          </w:tcPr>
          <w:p w14:paraId="7C3A5BCA" w14:textId="77777777" w:rsidR="00094571" w:rsidRPr="0048482F" w:rsidRDefault="00094571" w:rsidP="00094571">
            <w:pPr>
              <w:pStyle w:val="TAC"/>
              <w:rPr>
                <w:color w:val="000000"/>
              </w:rPr>
            </w:pPr>
            <w:r w:rsidRPr="0048482F">
              <w:rPr>
                <w:color w:val="000000"/>
              </w:rPr>
              <w:t>0.3770</w:t>
            </w:r>
          </w:p>
        </w:tc>
      </w:tr>
      <w:tr w:rsidR="00094571" w:rsidRPr="0048482F" w14:paraId="438B2BFD" w14:textId="77777777" w:rsidTr="00475A98">
        <w:trPr>
          <w:cantSplit/>
          <w:jc w:val="center"/>
        </w:trPr>
        <w:tc>
          <w:tcPr>
            <w:tcW w:w="1413" w:type="dxa"/>
            <w:tcBorders>
              <w:top w:val="single" w:sz="12" w:space="0" w:color="auto"/>
              <w:left w:val="single" w:sz="12" w:space="0" w:color="auto"/>
              <w:bottom w:val="single" w:sz="12" w:space="0" w:color="auto"/>
              <w:right w:val="single" w:sz="12" w:space="0" w:color="auto"/>
            </w:tcBorders>
            <w:vAlign w:val="center"/>
          </w:tcPr>
          <w:p w14:paraId="4F1BDEFB" w14:textId="28B433C4" w:rsidR="00094571" w:rsidRPr="0048482F" w:rsidRDefault="00094571" w:rsidP="00094571">
            <w:pPr>
              <w:pStyle w:val="TAC"/>
              <w:rPr>
                <w:b/>
                <w:color w:val="000000"/>
              </w:rPr>
            </w:pPr>
            <w:r>
              <w:rPr>
                <w:b/>
                <w:color w:val="000000"/>
              </w:rPr>
              <w:t>9</w:t>
            </w:r>
          </w:p>
        </w:tc>
        <w:tc>
          <w:tcPr>
            <w:tcW w:w="1417" w:type="dxa"/>
            <w:tcBorders>
              <w:top w:val="single" w:sz="12" w:space="0" w:color="auto"/>
              <w:left w:val="single" w:sz="12" w:space="0" w:color="auto"/>
              <w:bottom w:val="single" w:sz="12" w:space="0" w:color="auto"/>
              <w:right w:val="single" w:sz="12" w:space="0" w:color="auto"/>
            </w:tcBorders>
            <w:vAlign w:val="center"/>
            <w:hideMark/>
          </w:tcPr>
          <w:p w14:paraId="6A02D145" w14:textId="12054E31" w:rsidR="00094571" w:rsidRPr="0048482F" w:rsidRDefault="00094571" w:rsidP="00094571">
            <w:pPr>
              <w:pStyle w:val="TAC"/>
              <w:rPr>
                <w:b/>
                <w:color w:val="000000"/>
              </w:rPr>
            </w:pPr>
            <w:r>
              <w:rPr>
                <w:b/>
                <w:color w:val="000000"/>
              </w:rPr>
              <w:t>10</w:t>
            </w:r>
          </w:p>
        </w:tc>
        <w:tc>
          <w:tcPr>
            <w:tcW w:w="1843" w:type="dxa"/>
            <w:tcBorders>
              <w:top w:val="single" w:sz="12" w:space="0" w:color="auto"/>
              <w:left w:val="single" w:sz="12" w:space="0" w:color="auto"/>
              <w:bottom w:val="single" w:sz="12" w:space="0" w:color="auto"/>
              <w:right w:val="single" w:sz="12" w:space="0" w:color="auto"/>
            </w:tcBorders>
            <w:vAlign w:val="center"/>
          </w:tcPr>
          <w:p w14:paraId="09234565" w14:textId="77777777" w:rsidR="00094571" w:rsidRPr="0048482F" w:rsidRDefault="00094571" w:rsidP="00094571">
            <w:pPr>
              <w:pStyle w:val="TAC"/>
              <w:rPr>
                <w:color w:val="000000"/>
              </w:rPr>
            </w:pPr>
            <w:r w:rsidRPr="0048482F">
              <w:rPr>
                <w:color w:val="000000"/>
              </w:rPr>
              <w:t>2</w:t>
            </w:r>
          </w:p>
        </w:tc>
        <w:tc>
          <w:tcPr>
            <w:tcW w:w="2693" w:type="dxa"/>
            <w:tcBorders>
              <w:top w:val="single" w:sz="12" w:space="0" w:color="auto"/>
              <w:left w:val="single" w:sz="12" w:space="0" w:color="auto"/>
              <w:bottom w:val="single" w:sz="12" w:space="0" w:color="auto"/>
              <w:right w:val="single" w:sz="12" w:space="0" w:color="auto"/>
            </w:tcBorders>
          </w:tcPr>
          <w:p w14:paraId="2929FACD" w14:textId="77777777" w:rsidR="00094571" w:rsidRPr="0048482F" w:rsidRDefault="00094571" w:rsidP="00094571">
            <w:pPr>
              <w:pStyle w:val="TAC"/>
              <w:rPr>
                <w:color w:val="000000"/>
              </w:rPr>
            </w:pPr>
            <w:r w:rsidRPr="0048482F">
              <w:rPr>
                <w:color w:val="000000"/>
                <w:lang w:val="pt-BR"/>
              </w:rPr>
              <w:t>251</w:t>
            </w:r>
          </w:p>
        </w:tc>
        <w:tc>
          <w:tcPr>
            <w:tcW w:w="1759" w:type="dxa"/>
            <w:tcBorders>
              <w:top w:val="single" w:sz="12" w:space="0" w:color="auto"/>
              <w:left w:val="single" w:sz="12" w:space="0" w:color="auto"/>
              <w:bottom w:val="single" w:sz="12" w:space="0" w:color="auto"/>
              <w:right w:val="single" w:sz="12" w:space="0" w:color="auto"/>
            </w:tcBorders>
          </w:tcPr>
          <w:p w14:paraId="4A874C69" w14:textId="77777777" w:rsidR="00094571" w:rsidRPr="0048482F" w:rsidRDefault="00094571" w:rsidP="00094571">
            <w:pPr>
              <w:pStyle w:val="TAC"/>
              <w:rPr>
                <w:color w:val="000000"/>
              </w:rPr>
            </w:pPr>
            <w:r w:rsidRPr="0048482F">
              <w:rPr>
                <w:color w:val="000000"/>
              </w:rPr>
              <w:t>0.4902</w:t>
            </w:r>
          </w:p>
        </w:tc>
      </w:tr>
      <w:tr w:rsidR="00094571" w:rsidRPr="0048482F" w14:paraId="734162C9" w14:textId="77777777" w:rsidTr="00475A98">
        <w:trPr>
          <w:cantSplit/>
          <w:jc w:val="center"/>
        </w:trPr>
        <w:tc>
          <w:tcPr>
            <w:tcW w:w="1413" w:type="dxa"/>
            <w:tcBorders>
              <w:top w:val="single" w:sz="12" w:space="0" w:color="auto"/>
              <w:left w:val="single" w:sz="12" w:space="0" w:color="auto"/>
              <w:bottom w:val="single" w:sz="12" w:space="0" w:color="auto"/>
              <w:right w:val="single" w:sz="12" w:space="0" w:color="auto"/>
            </w:tcBorders>
            <w:vAlign w:val="center"/>
          </w:tcPr>
          <w:p w14:paraId="06DD01CF" w14:textId="4663812E" w:rsidR="00094571" w:rsidRPr="0048482F" w:rsidRDefault="00094571" w:rsidP="00094571">
            <w:pPr>
              <w:pStyle w:val="TAC"/>
              <w:rPr>
                <w:b/>
                <w:color w:val="000000"/>
              </w:rPr>
            </w:pPr>
            <w:r>
              <w:rPr>
                <w:b/>
                <w:color w:val="000000"/>
              </w:rPr>
              <w:t>10</w:t>
            </w:r>
          </w:p>
        </w:tc>
        <w:tc>
          <w:tcPr>
            <w:tcW w:w="1417" w:type="dxa"/>
            <w:tcBorders>
              <w:top w:val="single" w:sz="12" w:space="0" w:color="auto"/>
              <w:left w:val="single" w:sz="12" w:space="0" w:color="auto"/>
              <w:bottom w:val="single" w:sz="12" w:space="0" w:color="auto"/>
              <w:right w:val="single" w:sz="12" w:space="0" w:color="auto"/>
            </w:tcBorders>
            <w:vAlign w:val="center"/>
            <w:hideMark/>
          </w:tcPr>
          <w:p w14:paraId="4D236C90" w14:textId="2E9948C4" w:rsidR="00094571" w:rsidRPr="0048482F" w:rsidRDefault="00094571" w:rsidP="00094571">
            <w:pPr>
              <w:pStyle w:val="TAC"/>
              <w:rPr>
                <w:b/>
                <w:color w:val="000000"/>
              </w:rPr>
            </w:pPr>
            <w:r>
              <w:rPr>
                <w:b/>
                <w:color w:val="000000"/>
              </w:rPr>
              <w:t>11</w:t>
            </w:r>
          </w:p>
        </w:tc>
        <w:tc>
          <w:tcPr>
            <w:tcW w:w="1843" w:type="dxa"/>
            <w:tcBorders>
              <w:top w:val="single" w:sz="12" w:space="0" w:color="auto"/>
              <w:left w:val="single" w:sz="12" w:space="0" w:color="auto"/>
              <w:bottom w:val="single" w:sz="12" w:space="0" w:color="auto"/>
              <w:right w:val="single" w:sz="12" w:space="0" w:color="auto"/>
            </w:tcBorders>
            <w:vAlign w:val="center"/>
          </w:tcPr>
          <w:p w14:paraId="6308C07A" w14:textId="77777777" w:rsidR="00094571" w:rsidRPr="0048482F" w:rsidRDefault="00094571" w:rsidP="00094571">
            <w:pPr>
              <w:pStyle w:val="TAC"/>
              <w:rPr>
                <w:color w:val="000000"/>
              </w:rPr>
            </w:pPr>
            <w:r w:rsidRPr="0048482F">
              <w:rPr>
                <w:color w:val="000000"/>
              </w:rPr>
              <w:t>2</w:t>
            </w:r>
          </w:p>
        </w:tc>
        <w:tc>
          <w:tcPr>
            <w:tcW w:w="2693" w:type="dxa"/>
            <w:tcBorders>
              <w:top w:val="single" w:sz="12" w:space="0" w:color="auto"/>
              <w:left w:val="single" w:sz="12" w:space="0" w:color="auto"/>
              <w:bottom w:val="single" w:sz="12" w:space="0" w:color="auto"/>
              <w:right w:val="single" w:sz="12" w:space="0" w:color="auto"/>
            </w:tcBorders>
          </w:tcPr>
          <w:p w14:paraId="61CD054D" w14:textId="77777777" w:rsidR="00094571" w:rsidRPr="0048482F" w:rsidRDefault="00094571" w:rsidP="00094571">
            <w:pPr>
              <w:pStyle w:val="TAC"/>
              <w:rPr>
                <w:color w:val="000000"/>
              </w:rPr>
            </w:pPr>
            <w:r w:rsidRPr="0048482F">
              <w:rPr>
                <w:color w:val="000000"/>
                <w:lang w:val="pt-BR"/>
              </w:rPr>
              <w:t>308</w:t>
            </w:r>
          </w:p>
        </w:tc>
        <w:tc>
          <w:tcPr>
            <w:tcW w:w="1759" w:type="dxa"/>
            <w:tcBorders>
              <w:top w:val="single" w:sz="12" w:space="0" w:color="auto"/>
              <w:left w:val="single" w:sz="12" w:space="0" w:color="auto"/>
              <w:bottom w:val="single" w:sz="12" w:space="0" w:color="auto"/>
              <w:right w:val="single" w:sz="12" w:space="0" w:color="auto"/>
            </w:tcBorders>
          </w:tcPr>
          <w:p w14:paraId="115133EA" w14:textId="77777777" w:rsidR="00094571" w:rsidRPr="0048482F" w:rsidRDefault="00094571" w:rsidP="00094571">
            <w:pPr>
              <w:pStyle w:val="TAC"/>
              <w:rPr>
                <w:color w:val="000000"/>
              </w:rPr>
            </w:pPr>
            <w:r w:rsidRPr="0048482F">
              <w:rPr>
                <w:color w:val="000000"/>
              </w:rPr>
              <w:t>0.6016</w:t>
            </w:r>
          </w:p>
        </w:tc>
      </w:tr>
      <w:tr w:rsidR="00094571" w:rsidRPr="0048482F" w14:paraId="460D7EE8" w14:textId="77777777" w:rsidTr="00475A98">
        <w:trPr>
          <w:cantSplit/>
          <w:jc w:val="center"/>
        </w:trPr>
        <w:tc>
          <w:tcPr>
            <w:tcW w:w="1413" w:type="dxa"/>
            <w:tcBorders>
              <w:top w:val="single" w:sz="12" w:space="0" w:color="auto"/>
              <w:left w:val="single" w:sz="12" w:space="0" w:color="auto"/>
              <w:bottom w:val="single" w:sz="12" w:space="0" w:color="auto"/>
              <w:right w:val="single" w:sz="12" w:space="0" w:color="auto"/>
            </w:tcBorders>
            <w:vAlign w:val="center"/>
          </w:tcPr>
          <w:p w14:paraId="55C65E5F" w14:textId="5B9402BA" w:rsidR="00094571" w:rsidRPr="0048482F" w:rsidRDefault="00094571" w:rsidP="00094571">
            <w:pPr>
              <w:pStyle w:val="TAC"/>
              <w:rPr>
                <w:b/>
                <w:color w:val="000000"/>
              </w:rPr>
            </w:pPr>
            <w:r>
              <w:rPr>
                <w:b/>
                <w:color w:val="000000"/>
              </w:rPr>
              <w:t>11</w:t>
            </w:r>
          </w:p>
        </w:tc>
        <w:tc>
          <w:tcPr>
            <w:tcW w:w="1417" w:type="dxa"/>
            <w:tcBorders>
              <w:top w:val="single" w:sz="12" w:space="0" w:color="auto"/>
              <w:left w:val="single" w:sz="12" w:space="0" w:color="auto"/>
              <w:bottom w:val="single" w:sz="12" w:space="0" w:color="auto"/>
              <w:right w:val="single" w:sz="12" w:space="0" w:color="auto"/>
            </w:tcBorders>
            <w:vAlign w:val="center"/>
            <w:hideMark/>
          </w:tcPr>
          <w:p w14:paraId="2E779D80" w14:textId="35FAF911" w:rsidR="00094571" w:rsidRPr="0048482F" w:rsidRDefault="00094571" w:rsidP="00094571">
            <w:pPr>
              <w:pStyle w:val="TAC"/>
              <w:rPr>
                <w:b/>
                <w:color w:val="000000"/>
              </w:rPr>
            </w:pPr>
            <w:r>
              <w:rPr>
                <w:b/>
                <w:color w:val="000000"/>
              </w:rPr>
              <w:t>12</w:t>
            </w:r>
          </w:p>
        </w:tc>
        <w:tc>
          <w:tcPr>
            <w:tcW w:w="1843" w:type="dxa"/>
            <w:tcBorders>
              <w:top w:val="single" w:sz="12" w:space="0" w:color="auto"/>
              <w:left w:val="single" w:sz="12" w:space="0" w:color="auto"/>
              <w:bottom w:val="single" w:sz="12" w:space="0" w:color="auto"/>
              <w:right w:val="single" w:sz="12" w:space="0" w:color="auto"/>
            </w:tcBorders>
            <w:vAlign w:val="center"/>
          </w:tcPr>
          <w:p w14:paraId="3DE2014E" w14:textId="77777777" w:rsidR="00094571" w:rsidRPr="0048482F" w:rsidRDefault="00094571" w:rsidP="00094571">
            <w:pPr>
              <w:pStyle w:val="TAC"/>
              <w:rPr>
                <w:color w:val="000000"/>
              </w:rPr>
            </w:pPr>
            <w:r w:rsidRPr="0048482F">
              <w:rPr>
                <w:color w:val="000000"/>
              </w:rPr>
              <w:t>2</w:t>
            </w:r>
          </w:p>
        </w:tc>
        <w:tc>
          <w:tcPr>
            <w:tcW w:w="2693" w:type="dxa"/>
            <w:tcBorders>
              <w:top w:val="single" w:sz="12" w:space="0" w:color="auto"/>
              <w:left w:val="single" w:sz="12" w:space="0" w:color="auto"/>
              <w:bottom w:val="single" w:sz="12" w:space="0" w:color="auto"/>
              <w:right w:val="single" w:sz="12" w:space="0" w:color="auto"/>
            </w:tcBorders>
          </w:tcPr>
          <w:p w14:paraId="2258E3F5" w14:textId="77777777" w:rsidR="00094571" w:rsidRPr="0048482F" w:rsidRDefault="00094571" w:rsidP="00094571">
            <w:pPr>
              <w:pStyle w:val="TAC"/>
              <w:rPr>
                <w:color w:val="000000"/>
              </w:rPr>
            </w:pPr>
            <w:r w:rsidRPr="0048482F">
              <w:rPr>
                <w:color w:val="000000"/>
                <w:lang w:val="pt-BR"/>
              </w:rPr>
              <w:t>379</w:t>
            </w:r>
          </w:p>
        </w:tc>
        <w:tc>
          <w:tcPr>
            <w:tcW w:w="1759" w:type="dxa"/>
            <w:tcBorders>
              <w:top w:val="single" w:sz="12" w:space="0" w:color="auto"/>
              <w:left w:val="single" w:sz="12" w:space="0" w:color="auto"/>
              <w:bottom w:val="single" w:sz="12" w:space="0" w:color="auto"/>
              <w:right w:val="single" w:sz="12" w:space="0" w:color="auto"/>
            </w:tcBorders>
          </w:tcPr>
          <w:p w14:paraId="472DE095" w14:textId="77777777" w:rsidR="00094571" w:rsidRPr="0048482F" w:rsidRDefault="00094571" w:rsidP="00094571">
            <w:pPr>
              <w:pStyle w:val="TAC"/>
              <w:rPr>
                <w:color w:val="000000"/>
              </w:rPr>
            </w:pPr>
            <w:r w:rsidRPr="0048482F">
              <w:rPr>
                <w:color w:val="000000"/>
              </w:rPr>
              <w:t>0.7402</w:t>
            </w:r>
          </w:p>
        </w:tc>
      </w:tr>
      <w:tr w:rsidR="00094571" w:rsidRPr="0048482F" w14:paraId="4A6FFB67" w14:textId="77777777" w:rsidTr="00475A98">
        <w:trPr>
          <w:cantSplit/>
          <w:jc w:val="center"/>
        </w:trPr>
        <w:tc>
          <w:tcPr>
            <w:tcW w:w="1413" w:type="dxa"/>
            <w:tcBorders>
              <w:top w:val="single" w:sz="12" w:space="0" w:color="auto"/>
              <w:left w:val="single" w:sz="12" w:space="0" w:color="auto"/>
              <w:bottom w:val="single" w:sz="12" w:space="0" w:color="auto"/>
              <w:right w:val="single" w:sz="12" w:space="0" w:color="auto"/>
            </w:tcBorders>
            <w:vAlign w:val="center"/>
          </w:tcPr>
          <w:p w14:paraId="3B95DF5B" w14:textId="2FA2CE18" w:rsidR="00094571" w:rsidRPr="0048482F" w:rsidRDefault="00094571" w:rsidP="00094571">
            <w:pPr>
              <w:pStyle w:val="TAC"/>
              <w:rPr>
                <w:b/>
                <w:color w:val="000000"/>
              </w:rPr>
            </w:pPr>
            <w:r>
              <w:rPr>
                <w:b/>
                <w:color w:val="000000"/>
              </w:rPr>
              <w:t>12</w:t>
            </w:r>
          </w:p>
        </w:tc>
        <w:tc>
          <w:tcPr>
            <w:tcW w:w="1417" w:type="dxa"/>
            <w:tcBorders>
              <w:top w:val="single" w:sz="12" w:space="0" w:color="auto"/>
              <w:left w:val="single" w:sz="12" w:space="0" w:color="auto"/>
              <w:bottom w:val="single" w:sz="12" w:space="0" w:color="auto"/>
              <w:right w:val="single" w:sz="12" w:space="0" w:color="auto"/>
            </w:tcBorders>
            <w:vAlign w:val="center"/>
            <w:hideMark/>
          </w:tcPr>
          <w:p w14:paraId="0ECA6EC3" w14:textId="299B11EC" w:rsidR="00094571" w:rsidRPr="0048482F" w:rsidRDefault="00094571" w:rsidP="00094571">
            <w:pPr>
              <w:pStyle w:val="TAC"/>
              <w:rPr>
                <w:b/>
                <w:color w:val="000000"/>
              </w:rPr>
            </w:pPr>
            <w:r>
              <w:rPr>
                <w:b/>
                <w:color w:val="000000"/>
              </w:rPr>
              <w:t>13</w:t>
            </w:r>
          </w:p>
        </w:tc>
        <w:tc>
          <w:tcPr>
            <w:tcW w:w="1843" w:type="dxa"/>
            <w:tcBorders>
              <w:top w:val="single" w:sz="12" w:space="0" w:color="auto"/>
              <w:left w:val="single" w:sz="12" w:space="0" w:color="auto"/>
              <w:bottom w:val="single" w:sz="12" w:space="0" w:color="auto"/>
              <w:right w:val="single" w:sz="12" w:space="0" w:color="auto"/>
            </w:tcBorders>
            <w:vAlign w:val="center"/>
          </w:tcPr>
          <w:p w14:paraId="0707F893" w14:textId="77777777" w:rsidR="00094571" w:rsidRPr="0048482F" w:rsidRDefault="00094571" w:rsidP="00094571">
            <w:pPr>
              <w:pStyle w:val="TAC"/>
              <w:rPr>
                <w:color w:val="000000"/>
              </w:rPr>
            </w:pPr>
            <w:r w:rsidRPr="0048482F">
              <w:rPr>
                <w:color w:val="000000"/>
              </w:rPr>
              <w:t>2</w:t>
            </w:r>
          </w:p>
        </w:tc>
        <w:tc>
          <w:tcPr>
            <w:tcW w:w="2693" w:type="dxa"/>
            <w:tcBorders>
              <w:top w:val="single" w:sz="12" w:space="0" w:color="auto"/>
              <w:left w:val="single" w:sz="12" w:space="0" w:color="auto"/>
              <w:bottom w:val="single" w:sz="12" w:space="0" w:color="auto"/>
              <w:right w:val="single" w:sz="12" w:space="0" w:color="auto"/>
            </w:tcBorders>
          </w:tcPr>
          <w:p w14:paraId="57D7C8B0" w14:textId="77777777" w:rsidR="00094571" w:rsidRPr="0048482F" w:rsidRDefault="00094571" w:rsidP="00094571">
            <w:pPr>
              <w:pStyle w:val="TAC"/>
              <w:rPr>
                <w:color w:val="000000"/>
              </w:rPr>
            </w:pPr>
            <w:r w:rsidRPr="0048482F">
              <w:rPr>
                <w:color w:val="000000"/>
                <w:lang w:val="pt-BR"/>
              </w:rPr>
              <w:t>449</w:t>
            </w:r>
          </w:p>
        </w:tc>
        <w:tc>
          <w:tcPr>
            <w:tcW w:w="1759" w:type="dxa"/>
            <w:tcBorders>
              <w:top w:val="single" w:sz="12" w:space="0" w:color="auto"/>
              <w:left w:val="single" w:sz="12" w:space="0" w:color="auto"/>
              <w:bottom w:val="single" w:sz="12" w:space="0" w:color="auto"/>
              <w:right w:val="single" w:sz="12" w:space="0" w:color="auto"/>
            </w:tcBorders>
          </w:tcPr>
          <w:p w14:paraId="0C3AE500" w14:textId="77777777" w:rsidR="00094571" w:rsidRPr="0048482F" w:rsidRDefault="00094571" w:rsidP="00094571">
            <w:pPr>
              <w:pStyle w:val="TAC"/>
              <w:rPr>
                <w:color w:val="000000"/>
              </w:rPr>
            </w:pPr>
            <w:r w:rsidRPr="0048482F">
              <w:rPr>
                <w:color w:val="000000"/>
              </w:rPr>
              <w:t>0.8770</w:t>
            </w:r>
          </w:p>
        </w:tc>
      </w:tr>
      <w:tr w:rsidR="00094571" w:rsidRPr="0048482F" w14:paraId="41E40B52" w14:textId="77777777" w:rsidTr="00475A98">
        <w:trPr>
          <w:cantSplit/>
          <w:jc w:val="center"/>
        </w:trPr>
        <w:tc>
          <w:tcPr>
            <w:tcW w:w="1413" w:type="dxa"/>
            <w:tcBorders>
              <w:top w:val="single" w:sz="12" w:space="0" w:color="auto"/>
              <w:left w:val="single" w:sz="12" w:space="0" w:color="auto"/>
              <w:bottom w:val="single" w:sz="12" w:space="0" w:color="auto"/>
              <w:right w:val="single" w:sz="12" w:space="0" w:color="auto"/>
            </w:tcBorders>
            <w:vAlign w:val="center"/>
          </w:tcPr>
          <w:p w14:paraId="4BBC5F1A" w14:textId="2881CF32" w:rsidR="00094571" w:rsidRPr="0048482F" w:rsidRDefault="00094571" w:rsidP="00094571">
            <w:pPr>
              <w:pStyle w:val="TAC"/>
              <w:rPr>
                <w:b/>
                <w:color w:val="000000"/>
              </w:rPr>
            </w:pPr>
            <w:r>
              <w:rPr>
                <w:b/>
                <w:color w:val="000000"/>
              </w:rPr>
              <w:t>13</w:t>
            </w:r>
          </w:p>
        </w:tc>
        <w:tc>
          <w:tcPr>
            <w:tcW w:w="1417" w:type="dxa"/>
            <w:tcBorders>
              <w:top w:val="single" w:sz="12" w:space="0" w:color="auto"/>
              <w:left w:val="single" w:sz="12" w:space="0" w:color="auto"/>
              <w:bottom w:val="single" w:sz="12" w:space="0" w:color="auto"/>
              <w:right w:val="single" w:sz="12" w:space="0" w:color="auto"/>
            </w:tcBorders>
            <w:vAlign w:val="center"/>
            <w:hideMark/>
          </w:tcPr>
          <w:p w14:paraId="450C866B" w14:textId="77B9BD1C" w:rsidR="00094571" w:rsidRPr="0048482F" w:rsidRDefault="00094571" w:rsidP="00094571">
            <w:pPr>
              <w:pStyle w:val="TAC"/>
              <w:rPr>
                <w:b/>
                <w:color w:val="000000"/>
              </w:rPr>
            </w:pPr>
            <w:r>
              <w:rPr>
                <w:b/>
                <w:color w:val="000000"/>
              </w:rPr>
              <w:t>14</w:t>
            </w:r>
          </w:p>
        </w:tc>
        <w:tc>
          <w:tcPr>
            <w:tcW w:w="1843" w:type="dxa"/>
            <w:tcBorders>
              <w:top w:val="single" w:sz="12" w:space="0" w:color="auto"/>
              <w:left w:val="single" w:sz="12" w:space="0" w:color="auto"/>
              <w:bottom w:val="single" w:sz="12" w:space="0" w:color="auto"/>
              <w:right w:val="single" w:sz="12" w:space="0" w:color="auto"/>
            </w:tcBorders>
            <w:vAlign w:val="center"/>
          </w:tcPr>
          <w:p w14:paraId="0C8D9536" w14:textId="77777777" w:rsidR="00094571" w:rsidRPr="0048482F" w:rsidRDefault="00094571" w:rsidP="00094571">
            <w:pPr>
              <w:pStyle w:val="TAC"/>
              <w:rPr>
                <w:color w:val="000000"/>
              </w:rPr>
            </w:pPr>
            <w:r w:rsidRPr="0048482F">
              <w:rPr>
                <w:color w:val="000000"/>
              </w:rPr>
              <w:t>2</w:t>
            </w:r>
          </w:p>
        </w:tc>
        <w:tc>
          <w:tcPr>
            <w:tcW w:w="2693" w:type="dxa"/>
            <w:tcBorders>
              <w:top w:val="single" w:sz="12" w:space="0" w:color="auto"/>
              <w:left w:val="single" w:sz="12" w:space="0" w:color="auto"/>
              <w:bottom w:val="single" w:sz="12" w:space="0" w:color="auto"/>
              <w:right w:val="single" w:sz="12" w:space="0" w:color="auto"/>
            </w:tcBorders>
          </w:tcPr>
          <w:p w14:paraId="2EA1E008" w14:textId="77777777" w:rsidR="00094571" w:rsidRPr="0048482F" w:rsidRDefault="00094571" w:rsidP="00094571">
            <w:pPr>
              <w:pStyle w:val="TAC"/>
              <w:rPr>
                <w:color w:val="000000"/>
              </w:rPr>
            </w:pPr>
            <w:r w:rsidRPr="0048482F">
              <w:rPr>
                <w:color w:val="000000"/>
                <w:lang w:val="pt-BR"/>
              </w:rPr>
              <w:t>526</w:t>
            </w:r>
          </w:p>
        </w:tc>
        <w:tc>
          <w:tcPr>
            <w:tcW w:w="1759" w:type="dxa"/>
            <w:tcBorders>
              <w:top w:val="single" w:sz="12" w:space="0" w:color="auto"/>
              <w:left w:val="single" w:sz="12" w:space="0" w:color="auto"/>
              <w:bottom w:val="single" w:sz="12" w:space="0" w:color="auto"/>
              <w:right w:val="single" w:sz="12" w:space="0" w:color="auto"/>
            </w:tcBorders>
          </w:tcPr>
          <w:p w14:paraId="131C5B37" w14:textId="77777777" w:rsidR="00094571" w:rsidRPr="0048482F" w:rsidRDefault="00094571" w:rsidP="00094571">
            <w:pPr>
              <w:pStyle w:val="TAC"/>
              <w:rPr>
                <w:color w:val="000000"/>
              </w:rPr>
            </w:pPr>
            <w:r w:rsidRPr="0048482F">
              <w:rPr>
                <w:color w:val="000000"/>
              </w:rPr>
              <w:t>1.0273</w:t>
            </w:r>
          </w:p>
        </w:tc>
      </w:tr>
      <w:tr w:rsidR="00094571" w:rsidRPr="0048482F" w14:paraId="543B12B3" w14:textId="77777777" w:rsidTr="00475A98">
        <w:trPr>
          <w:cantSplit/>
          <w:jc w:val="center"/>
        </w:trPr>
        <w:tc>
          <w:tcPr>
            <w:tcW w:w="1413" w:type="dxa"/>
            <w:tcBorders>
              <w:top w:val="single" w:sz="12" w:space="0" w:color="auto"/>
              <w:left w:val="single" w:sz="12" w:space="0" w:color="auto"/>
              <w:bottom w:val="single" w:sz="12" w:space="0" w:color="auto"/>
              <w:right w:val="single" w:sz="12" w:space="0" w:color="auto"/>
            </w:tcBorders>
            <w:vAlign w:val="center"/>
          </w:tcPr>
          <w:p w14:paraId="1CD72905" w14:textId="0A70805A" w:rsidR="00094571" w:rsidRPr="0048482F" w:rsidRDefault="00094571" w:rsidP="00094571">
            <w:pPr>
              <w:pStyle w:val="TAC"/>
              <w:rPr>
                <w:b/>
                <w:color w:val="000000"/>
              </w:rPr>
            </w:pPr>
            <w:r>
              <w:rPr>
                <w:b/>
                <w:color w:val="000000"/>
              </w:rPr>
              <w:t>14</w:t>
            </w:r>
          </w:p>
        </w:tc>
        <w:tc>
          <w:tcPr>
            <w:tcW w:w="1417" w:type="dxa"/>
            <w:tcBorders>
              <w:top w:val="single" w:sz="12" w:space="0" w:color="auto"/>
              <w:left w:val="single" w:sz="12" w:space="0" w:color="auto"/>
              <w:bottom w:val="single" w:sz="12" w:space="0" w:color="auto"/>
              <w:right w:val="single" w:sz="12" w:space="0" w:color="auto"/>
            </w:tcBorders>
            <w:vAlign w:val="center"/>
            <w:hideMark/>
          </w:tcPr>
          <w:p w14:paraId="6493276C" w14:textId="1E2B3168" w:rsidR="00094571" w:rsidRPr="0048482F" w:rsidRDefault="00094571" w:rsidP="00094571">
            <w:pPr>
              <w:pStyle w:val="TAC"/>
              <w:rPr>
                <w:b/>
                <w:color w:val="000000"/>
              </w:rPr>
            </w:pPr>
            <w:r>
              <w:rPr>
                <w:b/>
                <w:color w:val="000000"/>
              </w:rPr>
              <w:t>15</w:t>
            </w:r>
          </w:p>
        </w:tc>
        <w:tc>
          <w:tcPr>
            <w:tcW w:w="1843" w:type="dxa"/>
            <w:tcBorders>
              <w:top w:val="single" w:sz="12" w:space="0" w:color="auto"/>
              <w:left w:val="single" w:sz="12" w:space="0" w:color="auto"/>
              <w:bottom w:val="single" w:sz="12" w:space="0" w:color="auto"/>
              <w:right w:val="single" w:sz="12" w:space="0" w:color="auto"/>
            </w:tcBorders>
            <w:vAlign w:val="center"/>
          </w:tcPr>
          <w:p w14:paraId="7C5C43E1" w14:textId="77777777" w:rsidR="00094571" w:rsidRPr="0048482F" w:rsidRDefault="00094571" w:rsidP="00094571">
            <w:pPr>
              <w:pStyle w:val="TAC"/>
              <w:rPr>
                <w:color w:val="000000"/>
              </w:rPr>
            </w:pPr>
            <w:r w:rsidRPr="0048482F">
              <w:rPr>
                <w:color w:val="000000"/>
              </w:rPr>
              <w:t>2</w:t>
            </w:r>
          </w:p>
        </w:tc>
        <w:tc>
          <w:tcPr>
            <w:tcW w:w="2693" w:type="dxa"/>
            <w:tcBorders>
              <w:top w:val="single" w:sz="12" w:space="0" w:color="auto"/>
              <w:left w:val="single" w:sz="12" w:space="0" w:color="auto"/>
              <w:bottom w:val="single" w:sz="12" w:space="0" w:color="auto"/>
              <w:right w:val="single" w:sz="12" w:space="0" w:color="auto"/>
            </w:tcBorders>
          </w:tcPr>
          <w:p w14:paraId="7AA51348" w14:textId="77777777" w:rsidR="00094571" w:rsidRPr="0048482F" w:rsidRDefault="00094571" w:rsidP="00094571">
            <w:pPr>
              <w:pStyle w:val="TAC"/>
              <w:rPr>
                <w:color w:val="000000"/>
              </w:rPr>
            </w:pPr>
            <w:r w:rsidRPr="0048482F">
              <w:rPr>
                <w:color w:val="000000"/>
                <w:lang w:val="pt-BR"/>
              </w:rPr>
              <w:t>602</w:t>
            </w:r>
          </w:p>
        </w:tc>
        <w:tc>
          <w:tcPr>
            <w:tcW w:w="1759" w:type="dxa"/>
            <w:tcBorders>
              <w:top w:val="single" w:sz="12" w:space="0" w:color="auto"/>
              <w:left w:val="single" w:sz="12" w:space="0" w:color="auto"/>
              <w:bottom w:val="single" w:sz="12" w:space="0" w:color="auto"/>
              <w:right w:val="single" w:sz="12" w:space="0" w:color="auto"/>
            </w:tcBorders>
          </w:tcPr>
          <w:p w14:paraId="29E1BDCC" w14:textId="77777777" w:rsidR="00094571" w:rsidRPr="0048482F" w:rsidRDefault="00094571" w:rsidP="00094571">
            <w:pPr>
              <w:pStyle w:val="TAC"/>
              <w:rPr>
                <w:color w:val="000000"/>
              </w:rPr>
            </w:pPr>
            <w:r w:rsidRPr="0048482F">
              <w:rPr>
                <w:color w:val="000000"/>
              </w:rPr>
              <w:t>1.1758</w:t>
            </w:r>
          </w:p>
        </w:tc>
      </w:tr>
      <w:tr w:rsidR="00094571" w:rsidRPr="0048482F" w14:paraId="1DE560AB" w14:textId="77777777" w:rsidTr="00475A98">
        <w:trPr>
          <w:cantSplit/>
          <w:jc w:val="center"/>
        </w:trPr>
        <w:tc>
          <w:tcPr>
            <w:tcW w:w="1413" w:type="dxa"/>
            <w:tcBorders>
              <w:top w:val="single" w:sz="12" w:space="0" w:color="auto"/>
              <w:left w:val="single" w:sz="12" w:space="0" w:color="auto"/>
              <w:bottom w:val="single" w:sz="12" w:space="0" w:color="auto"/>
              <w:right w:val="single" w:sz="12" w:space="0" w:color="auto"/>
            </w:tcBorders>
            <w:vAlign w:val="center"/>
          </w:tcPr>
          <w:p w14:paraId="6FB88E2C" w14:textId="15F32C06" w:rsidR="00094571" w:rsidRPr="0048482F" w:rsidRDefault="00094571" w:rsidP="00094571">
            <w:pPr>
              <w:pStyle w:val="TAC"/>
              <w:rPr>
                <w:b/>
                <w:color w:val="000000"/>
              </w:rPr>
            </w:pPr>
            <w:r>
              <w:rPr>
                <w:b/>
                <w:color w:val="000000"/>
              </w:rPr>
              <w:t>15</w:t>
            </w:r>
          </w:p>
        </w:tc>
        <w:tc>
          <w:tcPr>
            <w:tcW w:w="1417" w:type="dxa"/>
            <w:tcBorders>
              <w:top w:val="single" w:sz="12" w:space="0" w:color="auto"/>
              <w:left w:val="single" w:sz="12" w:space="0" w:color="auto"/>
              <w:bottom w:val="single" w:sz="12" w:space="0" w:color="auto"/>
              <w:right w:val="single" w:sz="12" w:space="0" w:color="auto"/>
            </w:tcBorders>
            <w:vAlign w:val="center"/>
            <w:hideMark/>
          </w:tcPr>
          <w:p w14:paraId="794943D3" w14:textId="2D4587BA" w:rsidR="00094571" w:rsidRPr="0048482F" w:rsidRDefault="00094571" w:rsidP="00094571">
            <w:pPr>
              <w:pStyle w:val="TAC"/>
              <w:rPr>
                <w:b/>
                <w:color w:val="000000"/>
              </w:rPr>
            </w:pPr>
            <w:r w:rsidRPr="00E43236">
              <w:rPr>
                <w:b/>
                <w:color w:val="FF0000"/>
              </w:rPr>
              <w:t>N/A</w:t>
            </w:r>
          </w:p>
        </w:tc>
        <w:tc>
          <w:tcPr>
            <w:tcW w:w="1843" w:type="dxa"/>
            <w:tcBorders>
              <w:top w:val="single" w:sz="12" w:space="0" w:color="auto"/>
              <w:left w:val="single" w:sz="12" w:space="0" w:color="auto"/>
              <w:bottom w:val="single" w:sz="12" w:space="0" w:color="auto"/>
              <w:right w:val="single" w:sz="12" w:space="0" w:color="auto"/>
            </w:tcBorders>
            <w:vAlign w:val="center"/>
          </w:tcPr>
          <w:p w14:paraId="0ABBFDF3" w14:textId="77777777" w:rsidR="00094571" w:rsidRPr="0048482F" w:rsidRDefault="00094571" w:rsidP="00094571">
            <w:pPr>
              <w:pStyle w:val="TAC"/>
              <w:rPr>
                <w:color w:val="000000"/>
              </w:rPr>
            </w:pPr>
            <w:r w:rsidRPr="0048482F">
              <w:rPr>
                <w:color w:val="000000"/>
              </w:rPr>
              <w:t>2</w:t>
            </w:r>
          </w:p>
        </w:tc>
        <w:tc>
          <w:tcPr>
            <w:tcW w:w="2693" w:type="dxa"/>
            <w:tcBorders>
              <w:top w:val="single" w:sz="12" w:space="0" w:color="auto"/>
              <w:left w:val="single" w:sz="12" w:space="0" w:color="auto"/>
              <w:bottom w:val="single" w:sz="12" w:space="0" w:color="auto"/>
              <w:right w:val="single" w:sz="12" w:space="0" w:color="auto"/>
            </w:tcBorders>
          </w:tcPr>
          <w:p w14:paraId="690A1656" w14:textId="77777777" w:rsidR="00094571" w:rsidRPr="0048482F" w:rsidRDefault="00094571" w:rsidP="00094571">
            <w:pPr>
              <w:pStyle w:val="TAC"/>
              <w:rPr>
                <w:color w:val="000000"/>
              </w:rPr>
            </w:pPr>
            <w:r w:rsidRPr="0048482F">
              <w:rPr>
                <w:color w:val="000000"/>
                <w:lang w:val="pt-BR"/>
              </w:rPr>
              <w:t>679</w:t>
            </w:r>
          </w:p>
        </w:tc>
        <w:tc>
          <w:tcPr>
            <w:tcW w:w="1759" w:type="dxa"/>
            <w:tcBorders>
              <w:top w:val="single" w:sz="12" w:space="0" w:color="auto"/>
              <w:left w:val="single" w:sz="12" w:space="0" w:color="auto"/>
              <w:bottom w:val="single" w:sz="12" w:space="0" w:color="auto"/>
              <w:right w:val="single" w:sz="12" w:space="0" w:color="auto"/>
            </w:tcBorders>
          </w:tcPr>
          <w:p w14:paraId="4307D0E3" w14:textId="77777777" w:rsidR="00094571" w:rsidRPr="0048482F" w:rsidRDefault="00094571" w:rsidP="00094571">
            <w:pPr>
              <w:pStyle w:val="TAC"/>
              <w:rPr>
                <w:color w:val="000000"/>
              </w:rPr>
            </w:pPr>
            <w:r w:rsidRPr="0048482F">
              <w:rPr>
                <w:color w:val="000000"/>
              </w:rPr>
              <w:t>1.3262</w:t>
            </w:r>
          </w:p>
        </w:tc>
      </w:tr>
      <w:tr w:rsidR="00094571" w:rsidRPr="0048482F" w14:paraId="5614CA3E" w14:textId="77777777" w:rsidTr="00475A98">
        <w:trPr>
          <w:cantSplit/>
          <w:jc w:val="center"/>
        </w:trPr>
        <w:tc>
          <w:tcPr>
            <w:tcW w:w="1413" w:type="dxa"/>
            <w:tcBorders>
              <w:top w:val="single" w:sz="12" w:space="0" w:color="auto"/>
              <w:left w:val="single" w:sz="4" w:space="0" w:color="auto"/>
              <w:bottom w:val="single" w:sz="4" w:space="0" w:color="auto"/>
              <w:right w:val="double" w:sz="4" w:space="0" w:color="auto"/>
            </w:tcBorders>
            <w:vAlign w:val="center"/>
          </w:tcPr>
          <w:p w14:paraId="3A79E7A8" w14:textId="0FF91C33" w:rsidR="00094571" w:rsidRPr="0048482F" w:rsidRDefault="00094571" w:rsidP="00094571">
            <w:pPr>
              <w:pStyle w:val="TAC"/>
              <w:rPr>
                <w:b/>
                <w:color w:val="000000"/>
              </w:rPr>
            </w:pPr>
            <w:r w:rsidRPr="00D33BB9">
              <w:rPr>
                <w:b/>
                <w:strike/>
                <w:color w:val="FF0000"/>
              </w:rPr>
              <w:t>1</w:t>
            </w:r>
            <w:r>
              <w:rPr>
                <w:b/>
                <w:strike/>
                <w:color w:val="FF0000"/>
              </w:rPr>
              <w:t>1</w:t>
            </w:r>
          </w:p>
        </w:tc>
        <w:tc>
          <w:tcPr>
            <w:tcW w:w="1417" w:type="dxa"/>
            <w:tcBorders>
              <w:top w:val="single" w:sz="12" w:space="0" w:color="auto"/>
              <w:left w:val="single" w:sz="4" w:space="0" w:color="auto"/>
              <w:bottom w:val="single" w:sz="4" w:space="0" w:color="auto"/>
              <w:right w:val="double" w:sz="4" w:space="0" w:color="auto"/>
            </w:tcBorders>
            <w:vAlign w:val="center"/>
            <w:hideMark/>
          </w:tcPr>
          <w:p w14:paraId="03BA4F8D" w14:textId="50CF93C8" w:rsidR="00094571" w:rsidRPr="0048482F" w:rsidRDefault="00094571" w:rsidP="00094571">
            <w:pPr>
              <w:pStyle w:val="TAC"/>
              <w:rPr>
                <w:b/>
                <w:color w:val="000000"/>
              </w:rPr>
            </w:pPr>
            <w:r w:rsidRPr="00D33BB9">
              <w:rPr>
                <w:b/>
                <w:strike/>
                <w:color w:val="FF0000"/>
              </w:rPr>
              <w:t>1</w:t>
            </w:r>
            <w:r>
              <w:rPr>
                <w:b/>
                <w:strike/>
                <w:color w:val="FF0000"/>
              </w:rPr>
              <w:t>1</w:t>
            </w:r>
          </w:p>
        </w:tc>
        <w:tc>
          <w:tcPr>
            <w:tcW w:w="1843" w:type="dxa"/>
            <w:tcBorders>
              <w:top w:val="single" w:sz="12" w:space="0" w:color="auto"/>
              <w:left w:val="double" w:sz="4" w:space="0" w:color="auto"/>
              <w:bottom w:val="single" w:sz="4" w:space="0" w:color="auto"/>
              <w:right w:val="single" w:sz="4" w:space="0" w:color="auto"/>
            </w:tcBorders>
            <w:vAlign w:val="center"/>
          </w:tcPr>
          <w:p w14:paraId="1D8A7605" w14:textId="77777777" w:rsidR="00094571" w:rsidRPr="00810A25" w:rsidRDefault="00094571" w:rsidP="00094571">
            <w:pPr>
              <w:pStyle w:val="TAC"/>
              <w:rPr>
                <w:strike/>
                <w:color w:val="FF0000"/>
                <w:lang w:val="pt-BR"/>
              </w:rPr>
            </w:pPr>
            <w:r w:rsidRPr="00810A25">
              <w:rPr>
                <w:strike/>
                <w:color w:val="FF0000"/>
                <w:lang w:val="pt-BR"/>
              </w:rPr>
              <w:t>4</w:t>
            </w:r>
          </w:p>
        </w:tc>
        <w:tc>
          <w:tcPr>
            <w:tcW w:w="2693" w:type="dxa"/>
            <w:tcBorders>
              <w:top w:val="single" w:sz="12" w:space="0" w:color="auto"/>
              <w:left w:val="single" w:sz="4" w:space="0" w:color="auto"/>
              <w:bottom w:val="single" w:sz="4" w:space="0" w:color="auto"/>
              <w:right w:val="single" w:sz="4" w:space="0" w:color="auto"/>
            </w:tcBorders>
          </w:tcPr>
          <w:p w14:paraId="63DE4E38" w14:textId="77777777" w:rsidR="00094571" w:rsidRPr="00810A25" w:rsidRDefault="00094571" w:rsidP="00094571">
            <w:pPr>
              <w:pStyle w:val="TAC"/>
              <w:rPr>
                <w:strike/>
                <w:color w:val="FF0000"/>
                <w:lang w:val="pt-BR"/>
              </w:rPr>
            </w:pPr>
            <w:r w:rsidRPr="00810A25">
              <w:rPr>
                <w:strike/>
                <w:color w:val="FF0000"/>
                <w:lang w:val="pt-BR"/>
              </w:rPr>
              <w:t>340</w:t>
            </w:r>
          </w:p>
        </w:tc>
        <w:tc>
          <w:tcPr>
            <w:tcW w:w="1759" w:type="dxa"/>
            <w:tcBorders>
              <w:top w:val="single" w:sz="12" w:space="0" w:color="auto"/>
              <w:left w:val="single" w:sz="4" w:space="0" w:color="auto"/>
              <w:bottom w:val="single" w:sz="4" w:space="0" w:color="auto"/>
              <w:right w:val="single" w:sz="4" w:space="0" w:color="auto"/>
            </w:tcBorders>
          </w:tcPr>
          <w:p w14:paraId="626BA138" w14:textId="77777777" w:rsidR="00094571" w:rsidRPr="00810A25" w:rsidRDefault="00094571" w:rsidP="00094571">
            <w:pPr>
              <w:pStyle w:val="TAC"/>
              <w:rPr>
                <w:strike/>
                <w:color w:val="FF0000"/>
                <w:lang w:val="pt-BR"/>
              </w:rPr>
            </w:pPr>
            <w:r w:rsidRPr="00810A25">
              <w:rPr>
                <w:strike/>
                <w:color w:val="FF0000"/>
                <w:lang w:val="pt-BR"/>
              </w:rPr>
              <w:t>1.3281</w:t>
            </w:r>
          </w:p>
        </w:tc>
      </w:tr>
      <w:tr w:rsidR="00094571" w:rsidRPr="0048482F" w14:paraId="25CD1F7F" w14:textId="77777777" w:rsidTr="00447E09">
        <w:trPr>
          <w:cantSplit/>
          <w:jc w:val="center"/>
        </w:trPr>
        <w:tc>
          <w:tcPr>
            <w:tcW w:w="1413" w:type="dxa"/>
            <w:tcBorders>
              <w:top w:val="single" w:sz="4" w:space="0" w:color="auto"/>
              <w:left w:val="single" w:sz="4" w:space="0" w:color="auto"/>
              <w:bottom w:val="single" w:sz="4" w:space="0" w:color="auto"/>
              <w:right w:val="double" w:sz="4" w:space="0" w:color="auto"/>
            </w:tcBorders>
            <w:vAlign w:val="center"/>
          </w:tcPr>
          <w:p w14:paraId="3F8AF867" w14:textId="4E84AEE1" w:rsidR="00094571" w:rsidRPr="0048482F" w:rsidRDefault="00094571" w:rsidP="00094571">
            <w:pPr>
              <w:pStyle w:val="TAC"/>
              <w:rPr>
                <w:b/>
                <w:color w:val="000000"/>
              </w:rPr>
            </w:pPr>
            <w:r w:rsidRPr="00D33BB9">
              <w:rPr>
                <w:b/>
                <w:strike/>
                <w:color w:val="FF0000"/>
              </w:rPr>
              <w:t>1</w:t>
            </w:r>
            <w:r>
              <w:rPr>
                <w:b/>
                <w:strike/>
                <w:color w:val="FF0000"/>
              </w:rPr>
              <w:t>2</w:t>
            </w:r>
          </w:p>
        </w:tc>
        <w:tc>
          <w:tcPr>
            <w:tcW w:w="1417" w:type="dxa"/>
            <w:tcBorders>
              <w:top w:val="single" w:sz="4" w:space="0" w:color="auto"/>
              <w:left w:val="single" w:sz="4" w:space="0" w:color="auto"/>
              <w:bottom w:val="single" w:sz="4" w:space="0" w:color="auto"/>
              <w:right w:val="double" w:sz="4" w:space="0" w:color="auto"/>
            </w:tcBorders>
            <w:vAlign w:val="center"/>
            <w:hideMark/>
          </w:tcPr>
          <w:p w14:paraId="769F91C0" w14:textId="3794A0B2" w:rsidR="00094571" w:rsidRPr="0048482F" w:rsidRDefault="00094571" w:rsidP="00094571">
            <w:pPr>
              <w:pStyle w:val="TAC"/>
              <w:rPr>
                <w:b/>
                <w:color w:val="000000"/>
              </w:rPr>
            </w:pPr>
            <w:r w:rsidRPr="00D33BB9">
              <w:rPr>
                <w:b/>
                <w:strike/>
                <w:color w:val="FF0000"/>
              </w:rPr>
              <w:t>1</w:t>
            </w:r>
            <w:r>
              <w:rPr>
                <w:b/>
                <w:strike/>
                <w:color w:val="FF0000"/>
              </w:rPr>
              <w:t>2</w:t>
            </w:r>
          </w:p>
        </w:tc>
        <w:tc>
          <w:tcPr>
            <w:tcW w:w="1843" w:type="dxa"/>
            <w:tcBorders>
              <w:top w:val="single" w:sz="4" w:space="0" w:color="auto"/>
              <w:left w:val="double" w:sz="4" w:space="0" w:color="auto"/>
              <w:bottom w:val="single" w:sz="4" w:space="0" w:color="auto"/>
              <w:right w:val="single" w:sz="4" w:space="0" w:color="auto"/>
            </w:tcBorders>
            <w:vAlign w:val="center"/>
          </w:tcPr>
          <w:p w14:paraId="62A75BCC" w14:textId="77777777" w:rsidR="00094571" w:rsidRPr="00810A25" w:rsidRDefault="00094571" w:rsidP="00094571">
            <w:pPr>
              <w:pStyle w:val="TAC"/>
              <w:rPr>
                <w:strike/>
                <w:color w:val="FF0000"/>
                <w:lang w:val="pt-BR"/>
              </w:rPr>
            </w:pPr>
            <w:r w:rsidRPr="00810A25">
              <w:rPr>
                <w:strike/>
                <w:color w:val="FF0000"/>
                <w:lang w:val="pt-BR"/>
              </w:rPr>
              <w:t>4</w:t>
            </w:r>
          </w:p>
        </w:tc>
        <w:tc>
          <w:tcPr>
            <w:tcW w:w="2693" w:type="dxa"/>
            <w:tcBorders>
              <w:top w:val="single" w:sz="4" w:space="0" w:color="auto"/>
              <w:left w:val="single" w:sz="4" w:space="0" w:color="auto"/>
              <w:bottom w:val="single" w:sz="4" w:space="0" w:color="auto"/>
              <w:right w:val="single" w:sz="4" w:space="0" w:color="auto"/>
            </w:tcBorders>
          </w:tcPr>
          <w:p w14:paraId="4979946C" w14:textId="77777777" w:rsidR="00094571" w:rsidRPr="00810A25" w:rsidRDefault="00094571" w:rsidP="00094571">
            <w:pPr>
              <w:pStyle w:val="TAC"/>
              <w:rPr>
                <w:strike/>
                <w:color w:val="FF0000"/>
                <w:lang w:val="pt-BR"/>
              </w:rPr>
            </w:pPr>
            <w:r w:rsidRPr="00810A25">
              <w:rPr>
                <w:strike/>
                <w:color w:val="FF0000"/>
                <w:lang w:val="pt-BR"/>
              </w:rPr>
              <w:t>378</w:t>
            </w:r>
          </w:p>
        </w:tc>
        <w:tc>
          <w:tcPr>
            <w:tcW w:w="1759" w:type="dxa"/>
            <w:tcBorders>
              <w:top w:val="single" w:sz="4" w:space="0" w:color="auto"/>
              <w:left w:val="single" w:sz="4" w:space="0" w:color="auto"/>
              <w:bottom w:val="single" w:sz="4" w:space="0" w:color="auto"/>
              <w:right w:val="single" w:sz="4" w:space="0" w:color="auto"/>
            </w:tcBorders>
          </w:tcPr>
          <w:p w14:paraId="583FE1FA" w14:textId="77777777" w:rsidR="00094571" w:rsidRPr="00810A25" w:rsidRDefault="00094571" w:rsidP="00094571">
            <w:pPr>
              <w:pStyle w:val="TAC"/>
              <w:rPr>
                <w:strike/>
                <w:color w:val="FF0000"/>
                <w:lang w:val="pt-BR"/>
              </w:rPr>
            </w:pPr>
            <w:r w:rsidRPr="00810A25">
              <w:rPr>
                <w:strike/>
                <w:color w:val="FF0000"/>
                <w:lang w:val="pt-BR"/>
              </w:rPr>
              <w:t>1.4766</w:t>
            </w:r>
          </w:p>
        </w:tc>
      </w:tr>
      <w:tr w:rsidR="00BB1858" w:rsidRPr="0048482F" w14:paraId="7329EA31" w14:textId="77777777" w:rsidTr="00C233B5">
        <w:trPr>
          <w:cantSplit/>
          <w:jc w:val="center"/>
        </w:trPr>
        <w:tc>
          <w:tcPr>
            <w:tcW w:w="1413" w:type="dxa"/>
            <w:tcBorders>
              <w:top w:val="single" w:sz="4" w:space="0" w:color="auto"/>
              <w:left w:val="single" w:sz="4" w:space="0" w:color="auto"/>
              <w:bottom w:val="single" w:sz="4" w:space="0" w:color="auto"/>
              <w:right w:val="double" w:sz="4" w:space="0" w:color="auto"/>
            </w:tcBorders>
            <w:vAlign w:val="center"/>
          </w:tcPr>
          <w:p w14:paraId="31CF0E36" w14:textId="6EC9C869" w:rsidR="00BB1858" w:rsidRPr="00D33BB9" w:rsidRDefault="00BB1858" w:rsidP="00BB1858">
            <w:pPr>
              <w:pStyle w:val="TAC"/>
              <w:rPr>
                <w:b/>
                <w:strike/>
                <w:color w:val="FF0000"/>
              </w:rPr>
            </w:pPr>
            <w:r w:rsidRPr="00D33BB9">
              <w:rPr>
                <w:b/>
                <w:strike/>
                <w:color w:val="FF0000"/>
              </w:rPr>
              <w:t>12</w:t>
            </w:r>
          </w:p>
        </w:tc>
        <w:tc>
          <w:tcPr>
            <w:tcW w:w="1417" w:type="dxa"/>
            <w:tcBorders>
              <w:top w:val="single" w:sz="4" w:space="0" w:color="auto"/>
              <w:left w:val="single" w:sz="4" w:space="0" w:color="auto"/>
              <w:bottom w:val="single" w:sz="4" w:space="0" w:color="auto"/>
              <w:right w:val="double" w:sz="4" w:space="0" w:color="auto"/>
            </w:tcBorders>
            <w:vAlign w:val="center"/>
            <w:hideMark/>
          </w:tcPr>
          <w:p w14:paraId="493DFF49" w14:textId="516864A1" w:rsidR="00BB1858" w:rsidRPr="00D33BB9" w:rsidRDefault="00BB1858" w:rsidP="00BB1858">
            <w:pPr>
              <w:pStyle w:val="TAC"/>
              <w:rPr>
                <w:b/>
                <w:strike/>
                <w:color w:val="FF0000"/>
              </w:rPr>
            </w:pPr>
            <w:r w:rsidRPr="00D33BB9">
              <w:rPr>
                <w:b/>
                <w:strike/>
                <w:color w:val="FF0000"/>
              </w:rPr>
              <w:t>12</w:t>
            </w:r>
          </w:p>
        </w:tc>
        <w:tc>
          <w:tcPr>
            <w:tcW w:w="1843" w:type="dxa"/>
            <w:tcBorders>
              <w:top w:val="single" w:sz="4" w:space="0" w:color="auto"/>
              <w:left w:val="double" w:sz="4" w:space="0" w:color="auto"/>
              <w:bottom w:val="single" w:sz="4" w:space="0" w:color="auto"/>
              <w:right w:val="single" w:sz="4" w:space="0" w:color="auto"/>
            </w:tcBorders>
            <w:vAlign w:val="center"/>
          </w:tcPr>
          <w:p w14:paraId="6A777D8A" w14:textId="77777777" w:rsidR="00BB1858" w:rsidRPr="00D33BB9" w:rsidRDefault="00BB1858" w:rsidP="00BB1858">
            <w:pPr>
              <w:pStyle w:val="TAC"/>
              <w:rPr>
                <w:strike/>
                <w:color w:val="FF0000"/>
              </w:rPr>
            </w:pPr>
            <w:r w:rsidRPr="00D33BB9">
              <w:rPr>
                <w:strike/>
                <w:color w:val="FF0000"/>
              </w:rPr>
              <w:t>4</w:t>
            </w:r>
          </w:p>
        </w:tc>
        <w:tc>
          <w:tcPr>
            <w:tcW w:w="2693" w:type="dxa"/>
            <w:tcBorders>
              <w:top w:val="single" w:sz="4" w:space="0" w:color="auto"/>
              <w:left w:val="single" w:sz="4" w:space="0" w:color="auto"/>
              <w:bottom w:val="single" w:sz="4" w:space="0" w:color="auto"/>
              <w:right w:val="single" w:sz="4" w:space="0" w:color="auto"/>
            </w:tcBorders>
          </w:tcPr>
          <w:p w14:paraId="0518182A" w14:textId="77777777" w:rsidR="00BB1858" w:rsidRPr="00D33BB9" w:rsidRDefault="00BB1858" w:rsidP="00BB1858">
            <w:pPr>
              <w:pStyle w:val="TAC"/>
              <w:rPr>
                <w:strike/>
                <w:color w:val="FF0000"/>
              </w:rPr>
            </w:pPr>
            <w:r w:rsidRPr="00D33BB9">
              <w:rPr>
                <w:strike/>
                <w:color w:val="FF0000"/>
                <w:lang w:val="pt-BR"/>
              </w:rPr>
              <w:t>434</w:t>
            </w:r>
          </w:p>
        </w:tc>
        <w:tc>
          <w:tcPr>
            <w:tcW w:w="1759" w:type="dxa"/>
            <w:tcBorders>
              <w:top w:val="single" w:sz="4" w:space="0" w:color="auto"/>
              <w:left w:val="single" w:sz="4" w:space="0" w:color="auto"/>
              <w:bottom w:val="single" w:sz="4" w:space="0" w:color="auto"/>
              <w:right w:val="single" w:sz="4" w:space="0" w:color="auto"/>
            </w:tcBorders>
          </w:tcPr>
          <w:p w14:paraId="0863AE7F" w14:textId="77777777" w:rsidR="00BB1858" w:rsidRPr="00D33BB9" w:rsidRDefault="00BB1858" w:rsidP="00BB1858">
            <w:pPr>
              <w:pStyle w:val="TAC"/>
              <w:rPr>
                <w:strike/>
                <w:color w:val="FF0000"/>
              </w:rPr>
            </w:pPr>
            <w:r w:rsidRPr="00D33BB9">
              <w:rPr>
                <w:strike/>
                <w:color w:val="FF0000"/>
              </w:rPr>
              <w:t>1.6953</w:t>
            </w:r>
          </w:p>
        </w:tc>
      </w:tr>
      <w:tr w:rsidR="00BB1858" w:rsidRPr="0048482F" w14:paraId="62165FD1" w14:textId="77777777" w:rsidTr="00C233B5">
        <w:trPr>
          <w:cantSplit/>
          <w:jc w:val="center"/>
        </w:trPr>
        <w:tc>
          <w:tcPr>
            <w:tcW w:w="1413" w:type="dxa"/>
            <w:tcBorders>
              <w:top w:val="single" w:sz="4" w:space="0" w:color="auto"/>
              <w:left w:val="single" w:sz="4" w:space="0" w:color="auto"/>
              <w:bottom w:val="single" w:sz="4" w:space="0" w:color="auto"/>
              <w:right w:val="double" w:sz="4" w:space="0" w:color="auto"/>
            </w:tcBorders>
            <w:vAlign w:val="center"/>
          </w:tcPr>
          <w:p w14:paraId="049C9421" w14:textId="4E1A4CF8" w:rsidR="00BB1858" w:rsidRPr="00D33BB9" w:rsidRDefault="00BB1858" w:rsidP="00BB1858">
            <w:pPr>
              <w:pStyle w:val="TAC"/>
              <w:rPr>
                <w:b/>
                <w:strike/>
                <w:color w:val="FF0000"/>
              </w:rPr>
            </w:pPr>
            <w:r w:rsidRPr="00D33BB9">
              <w:rPr>
                <w:b/>
                <w:strike/>
                <w:color w:val="FF0000"/>
              </w:rPr>
              <w:t>13</w:t>
            </w:r>
          </w:p>
        </w:tc>
        <w:tc>
          <w:tcPr>
            <w:tcW w:w="1417" w:type="dxa"/>
            <w:tcBorders>
              <w:top w:val="single" w:sz="4" w:space="0" w:color="auto"/>
              <w:left w:val="single" w:sz="4" w:space="0" w:color="auto"/>
              <w:bottom w:val="single" w:sz="4" w:space="0" w:color="auto"/>
              <w:right w:val="double" w:sz="4" w:space="0" w:color="auto"/>
            </w:tcBorders>
            <w:vAlign w:val="center"/>
            <w:hideMark/>
          </w:tcPr>
          <w:p w14:paraId="2A0A5283" w14:textId="6F60F15A" w:rsidR="00BB1858" w:rsidRPr="00D33BB9" w:rsidRDefault="00BB1858" w:rsidP="00BB1858">
            <w:pPr>
              <w:pStyle w:val="TAC"/>
              <w:rPr>
                <w:b/>
                <w:strike/>
                <w:color w:val="FF0000"/>
              </w:rPr>
            </w:pPr>
            <w:r w:rsidRPr="00D33BB9">
              <w:rPr>
                <w:b/>
                <w:strike/>
                <w:color w:val="FF0000"/>
              </w:rPr>
              <w:t>13</w:t>
            </w:r>
          </w:p>
        </w:tc>
        <w:tc>
          <w:tcPr>
            <w:tcW w:w="1843" w:type="dxa"/>
            <w:tcBorders>
              <w:top w:val="single" w:sz="4" w:space="0" w:color="auto"/>
              <w:left w:val="double" w:sz="4" w:space="0" w:color="auto"/>
              <w:bottom w:val="single" w:sz="4" w:space="0" w:color="auto"/>
              <w:right w:val="single" w:sz="4" w:space="0" w:color="auto"/>
            </w:tcBorders>
            <w:vAlign w:val="center"/>
          </w:tcPr>
          <w:p w14:paraId="690C370A" w14:textId="77777777" w:rsidR="00BB1858" w:rsidRPr="00D33BB9" w:rsidRDefault="00BB1858" w:rsidP="00BB1858">
            <w:pPr>
              <w:pStyle w:val="TAC"/>
              <w:rPr>
                <w:strike/>
                <w:color w:val="FF0000"/>
              </w:rPr>
            </w:pPr>
            <w:r w:rsidRPr="00D33BB9">
              <w:rPr>
                <w:strike/>
                <w:color w:val="FF0000"/>
              </w:rPr>
              <w:t>4</w:t>
            </w:r>
          </w:p>
        </w:tc>
        <w:tc>
          <w:tcPr>
            <w:tcW w:w="2693" w:type="dxa"/>
            <w:tcBorders>
              <w:top w:val="single" w:sz="4" w:space="0" w:color="auto"/>
              <w:left w:val="single" w:sz="4" w:space="0" w:color="auto"/>
              <w:bottom w:val="single" w:sz="4" w:space="0" w:color="auto"/>
              <w:right w:val="single" w:sz="4" w:space="0" w:color="auto"/>
            </w:tcBorders>
          </w:tcPr>
          <w:p w14:paraId="14A87777" w14:textId="77777777" w:rsidR="00BB1858" w:rsidRPr="00D33BB9" w:rsidRDefault="00BB1858" w:rsidP="00BB1858">
            <w:pPr>
              <w:pStyle w:val="TAC"/>
              <w:rPr>
                <w:strike/>
                <w:color w:val="FF0000"/>
              </w:rPr>
            </w:pPr>
            <w:r w:rsidRPr="00D33BB9">
              <w:rPr>
                <w:strike/>
                <w:color w:val="FF0000"/>
                <w:lang w:val="pt-BR"/>
              </w:rPr>
              <w:t>490</w:t>
            </w:r>
          </w:p>
        </w:tc>
        <w:tc>
          <w:tcPr>
            <w:tcW w:w="1759" w:type="dxa"/>
            <w:tcBorders>
              <w:top w:val="single" w:sz="4" w:space="0" w:color="auto"/>
              <w:left w:val="single" w:sz="4" w:space="0" w:color="auto"/>
              <w:bottom w:val="single" w:sz="4" w:space="0" w:color="auto"/>
              <w:right w:val="single" w:sz="4" w:space="0" w:color="auto"/>
            </w:tcBorders>
          </w:tcPr>
          <w:p w14:paraId="1DFBDB3C" w14:textId="77777777" w:rsidR="00BB1858" w:rsidRPr="00D33BB9" w:rsidRDefault="00BB1858" w:rsidP="00BB1858">
            <w:pPr>
              <w:pStyle w:val="TAC"/>
              <w:rPr>
                <w:strike/>
                <w:color w:val="FF0000"/>
              </w:rPr>
            </w:pPr>
            <w:r w:rsidRPr="00D33BB9">
              <w:rPr>
                <w:strike/>
                <w:color w:val="FF0000"/>
              </w:rPr>
              <w:t>1.9141</w:t>
            </w:r>
          </w:p>
        </w:tc>
      </w:tr>
      <w:tr w:rsidR="00BB1858" w:rsidRPr="0048482F" w14:paraId="08EBC54C" w14:textId="77777777" w:rsidTr="00C233B5">
        <w:trPr>
          <w:cantSplit/>
          <w:jc w:val="center"/>
        </w:trPr>
        <w:tc>
          <w:tcPr>
            <w:tcW w:w="1413" w:type="dxa"/>
            <w:tcBorders>
              <w:top w:val="single" w:sz="4" w:space="0" w:color="auto"/>
              <w:left w:val="single" w:sz="4" w:space="0" w:color="auto"/>
              <w:bottom w:val="single" w:sz="4" w:space="0" w:color="auto"/>
              <w:right w:val="double" w:sz="4" w:space="0" w:color="auto"/>
            </w:tcBorders>
            <w:vAlign w:val="center"/>
          </w:tcPr>
          <w:p w14:paraId="178F3DA4" w14:textId="6207A46D" w:rsidR="00BB1858" w:rsidRPr="00D33BB9" w:rsidRDefault="00BB1858" w:rsidP="00BB1858">
            <w:pPr>
              <w:pStyle w:val="TAC"/>
              <w:rPr>
                <w:b/>
                <w:strike/>
                <w:color w:val="FF0000"/>
              </w:rPr>
            </w:pPr>
            <w:r w:rsidRPr="00D33BB9">
              <w:rPr>
                <w:b/>
                <w:strike/>
                <w:color w:val="FF0000"/>
              </w:rPr>
              <w:t>14</w:t>
            </w:r>
          </w:p>
        </w:tc>
        <w:tc>
          <w:tcPr>
            <w:tcW w:w="1417" w:type="dxa"/>
            <w:tcBorders>
              <w:top w:val="single" w:sz="4" w:space="0" w:color="auto"/>
              <w:left w:val="single" w:sz="4" w:space="0" w:color="auto"/>
              <w:bottom w:val="single" w:sz="4" w:space="0" w:color="auto"/>
              <w:right w:val="double" w:sz="4" w:space="0" w:color="auto"/>
            </w:tcBorders>
            <w:vAlign w:val="center"/>
            <w:hideMark/>
          </w:tcPr>
          <w:p w14:paraId="0F66B8A9" w14:textId="05EB6905" w:rsidR="00BB1858" w:rsidRPr="00D33BB9" w:rsidRDefault="00BB1858" w:rsidP="00BB1858">
            <w:pPr>
              <w:pStyle w:val="TAC"/>
              <w:rPr>
                <w:b/>
                <w:strike/>
                <w:color w:val="FF0000"/>
              </w:rPr>
            </w:pPr>
            <w:r w:rsidRPr="00D33BB9">
              <w:rPr>
                <w:b/>
                <w:strike/>
                <w:color w:val="FF0000"/>
              </w:rPr>
              <w:t>14</w:t>
            </w:r>
          </w:p>
        </w:tc>
        <w:tc>
          <w:tcPr>
            <w:tcW w:w="1843" w:type="dxa"/>
            <w:tcBorders>
              <w:top w:val="single" w:sz="4" w:space="0" w:color="auto"/>
              <w:left w:val="double" w:sz="4" w:space="0" w:color="auto"/>
              <w:bottom w:val="single" w:sz="4" w:space="0" w:color="auto"/>
              <w:right w:val="single" w:sz="4" w:space="0" w:color="auto"/>
            </w:tcBorders>
            <w:vAlign w:val="center"/>
          </w:tcPr>
          <w:p w14:paraId="72C6D5CD" w14:textId="77777777" w:rsidR="00BB1858" w:rsidRPr="00D33BB9" w:rsidRDefault="00BB1858" w:rsidP="00BB1858">
            <w:pPr>
              <w:pStyle w:val="TAC"/>
              <w:rPr>
                <w:strike/>
                <w:color w:val="FF0000"/>
              </w:rPr>
            </w:pPr>
            <w:r w:rsidRPr="00D33BB9">
              <w:rPr>
                <w:strike/>
                <w:color w:val="FF0000"/>
              </w:rPr>
              <w:t>4</w:t>
            </w:r>
          </w:p>
        </w:tc>
        <w:tc>
          <w:tcPr>
            <w:tcW w:w="2693" w:type="dxa"/>
            <w:tcBorders>
              <w:top w:val="single" w:sz="4" w:space="0" w:color="auto"/>
              <w:left w:val="single" w:sz="4" w:space="0" w:color="auto"/>
              <w:bottom w:val="single" w:sz="4" w:space="0" w:color="auto"/>
              <w:right w:val="single" w:sz="4" w:space="0" w:color="auto"/>
            </w:tcBorders>
          </w:tcPr>
          <w:p w14:paraId="51051255" w14:textId="77777777" w:rsidR="00BB1858" w:rsidRPr="00D33BB9" w:rsidRDefault="00BB1858" w:rsidP="00BB1858">
            <w:pPr>
              <w:pStyle w:val="TAC"/>
              <w:rPr>
                <w:strike/>
                <w:color w:val="FF0000"/>
              </w:rPr>
            </w:pPr>
            <w:r w:rsidRPr="00D33BB9">
              <w:rPr>
                <w:strike/>
                <w:color w:val="FF0000"/>
                <w:lang w:val="pt-BR"/>
              </w:rPr>
              <w:t>553</w:t>
            </w:r>
          </w:p>
        </w:tc>
        <w:tc>
          <w:tcPr>
            <w:tcW w:w="1759" w:type="dxa"/>
            <w:tcBorders>
              <w:top w:val="single" w:sz="4" w:space="0" w:color="auto"/>
              <w:left w:val="single" w:sz="4" w:space="0" w:color="auto"/>
              <w:bottom w:val="single" w:sz="4" w:space="0" w:color="auto"/>
              <w:right w:val="single" w:sz="4" w:space="0" w:color="auto"/>
            </w:tcBorders>
          </w:tcPr>
          <w:p w14:paraId="4A9D2045" w14:textId="77777777" w:rsidR="00BB1858" w:rsidRPr="00D33BB9" w:rsidRDefault="00BB1858" w:rsidP="00BB1858">
            <w:pPr>
              <w:pStyle w:val="TAC"/>
              <w:rPr>
                <w:strike/>
                <w:color w:val="FF0000"/>
              </w:rPr>
            </w:pPr>
            <w:r w:rsidRPr="00D33BB9">
              <w:rPr>
                <w:strike/>
                <w:color w:val="FF0000"/>
              </w:rPr>
              <w:t>2.1602</w:t>
            </w:r>
          </w:p>
        </w:tc>
      </w:tr>
      <w:tr w:rsidR="00BB1858" w:rsidRPr="0048482F" w14:paraId="5CDC3949" w14:textId="77777777" w:rsidTr="00C233B5">
        <w:trPr>
          <w:cantSplit/>
          <w:jc w:val="center"/>
        </w:trPr>
        <w:tc>
          <w:tcPr>
            <w:tcW w:w="1413" w:type="dxa"/>
            <w:tcBorders>
              <w:top w:val="single" w:sz="4" w:space="0" w:color="auto"/>
              <w:left w:val="single" w:sz="4" w:space="0" w:color="auto"/>
              <w:bottom w:val="single" w:sz="4" w:space="0" w:color="auto"/>
              <w:right w:val="double" w:sz="4" w:space="0" w:color="auto"/>
            </w:tcBorders>
            <w:vAlign w:val="center"/>
          </w:tcPr>
          <w:p w14:paraId="102C1AD3" w14:textId="5A3BDDBC" w:rsidR="00BB1858" w:rsidRPr="00D33BB9" w:rsidRDefault="00BB1858" w:rsidP="00BB1858">
            <w:pPr>
              <w:pStyle w:val="TAC"/>
              <w:rPr>
                <w:b/>
                <w:strike/>
                <w:color w:val="FF0000"/>
              </w:rPr>
            </w:pPr>
            <w:r w:rsidRPr="00D33BB9">
              <w:rPr>
                <w:b/>
                <w:strike/>
                <w:color w:val="FF0000"/>
              </w:rPr>
              <w:t>15</w:t>
            </w:r>
          </w:p>
        </w:tc>
        <w:tc>
          <w:tcPr>
            <w:tcW w:w="1417" w:type="dxa"/>
            <w:tcBorders>
              <w:top w:val="single" w:sz="4" w:space="0" w:color="auto"/>
              <w:left w:val="single" w:sz="4" w:space="0" w:color="auto"/>
              <w:bottom w:val="single" w:sz="4" w:space="0" w:color="auto"/>
              <w:right w:val="double" w:sz="4" w:space="0" w:color="auto"/>
            </w:tcBorders>
            <w:vAlign w:val="center"/>
            <w:hideMark/>
          </w:tcPr>
          <w:p w14:paraId="57FC99FF" w14:textId="6D3C6ABB" w:rsidR="00BB1858" w:rsidRPr="00D33BB9" w:rsidRDefault="00BB1858" w:rsidP="00BB1858">
            <w:pPr>
              <w:pStyle w:val="TAC"/>
              <w:rPr>
                <w:b/>
                <w:strike/>
                <w:color w:val="FF0000"/>
              </w:rPr>
            </w:pPr>
            <w:r w:rsidRPr="00D33BB9">
              <w:rPr>
                <w:b/>
                <w:strike/>
                <w:color w:val="FF0000"/>
              </w:rPr>
              <w:t>15</w:t>
            </w:r>
          </w:p>
        </w:tc>
        <w:tc>
          <w:tcPr>
            <w:tcW w:w="1843" w:type="dxa"/>
            <w:tcBorders>
              <w:top w:val="single" w:sz="4" w:space="0" w:color="auto"/>
              <w:left w:val="double" w:sz="4" w:space="0" w:color="auto"/>
              <w:bottom w:val="single" w:sz="4" w:space="0" w:color="auto"/>
              <w:right w:val="single" w:sz="4" w:space="0" w:color="auto"/>
            </w:tcBorders>
            <w:vAlign w:val="center"/>
          </w:tcPr>
          <w:p w14:paraId="10ACBDFB" w14:textId="77777777" w:rsidR="00BB1858" w:rsidRPr="00D33BB9" w:rsidRDefault="00BB1858" w:rsidP="00BB1858">
            <w:pPr>
              <w:pStyle w:val="TAC"/>
              <w:rPr>
                <w:strike/>
                <w:color w:val="FF0000"/>
              </w:rPr>
            </w:pPr>
            <w:r w:rsidRPr="00D33BB9">
              <w:rPr>
                <w:strike/>
                <w:color w:val="FF0000"/>
              </w:rPr>
              <w:t>4</w:t>
            </w:r>
          </w:p>
        </w:tc>
        <w:tc>
          <w:tcPr>
            <w:tcW w:w="2693" w:type="dxa"/>
            <w:tcBorders>
              <w:top w:val="single" w:sz="4" w:space="0" w:color="auto"/>
              <w:left w:val="single" w:sz="4" w:space="0" w:color="auto"/>
              <w:bottom w:val="single" w:sz="4" w:space="0" w:color="auto"/>
              <w:right w:val="single" w:sz="4" w:space="0" w:color="auto"/>
            </w:tcBorders>
          </w:tcPr>
          <w:p w14:paraId="4E0100B4" w14:textId="77777777" w:rsidR="00BB1858" w:rsidRPr="00D33BB9" w:rsidRDefault="00BB1858" w:rsidP="00BB1858">
            <w:pPr>
              <w:pStyle w:val="TAC"/>
              <w:rPr>
                <w:strike/>
                <w:color w:val="FF0000"/>
              </w:rPr>
            </w:pPr>
            <w:r w:rsidRPr="00D33BB9">
              <w:rPr>
                <w:strike/>
                <w:color w:val="FF0000"/>
                <w:lang w:val="pt-BR"/>
              </w:rPr>
              <w:t>616</w:t>
            </w:r>
          </w:p>
        </w:tc>
        <w:tc>
          <w:tcPr>
            <w:tcW w:w="1759" w:type="dxa"/>
            <w:tcBorders>
              <w:top w:val="single" w:sz="4" w:space="0" w:color="auto"/>
              <w:left w:val="single" w:sz="4" w:space="0" w:color="auto"/>
              <w:bottom w:val="single" w:sz="4" w:space="0" w:color="auto"/>
              <w:right w:val="single" w:sz="4" w:space="0" w:color="auto"/>
            </w:tcBorders>
          </w:tcPr>
          <w:p w14:paraId="1784CDEA" w14:textId="77777777" w:rsidR="00BB1858" w:rsidRPr="00D33BB9" w:rsidRDefault="00BB1858" w:rsidP="00BB1858">
            <w:pPr>
              <w:pStyle w:val="TAC"/>
              <w:rPr>
                <w:strike/>
                <w:color w:val="FF0000"/>
              </w:rPr>
            </w:pPr>
            <w:r w:rsidRPr="00D33BB9">
              <w:rPr>
                <w:strike/>
                <w:color w:val="FF0000"/>
              </w:rPr>
              <w:t>2.4063</w:t>
            </w:r>
          </w:p>
        </w:tc>
      </w:tr>
      <w:tr w:rsidR="00BB1858" w:rsidRPr="0048482F" w14:paraId="02514E1F" w14:textId="77777777" w:rsidTr="00C233B5">
        <w:trPr>
          <w:cantSplit/>
          <w:jc w:val="center"/>
        </w:trPr>
        <w:tc>
          <w:tcPr>
            <w:tcW w:w="1413" w:type="dxa"/>
            <w:tcBorders>
              <w:top w:val="single" w:sz="4" w:space="0" w:color="auto"/>
              <w:left w:val="single" w:sz="4" w:space="0" w:color="auto"/>
              <w:bottom w:val="single" w:sz="4" w:space="0" w:color="auto"/>
              <w:right w:val="double" w:sz="4" w:space="0" w:color="auto"/>
            </w:tcBorders>
            <w:vAlign w:val="center"/>
          </w:tcPr>
          <w:p w14:paraId="395D52AE" w14:textId="45B663F7" w:rsidR="00BB1858" w:rsidRPr="00D33BB9" w:rsidRDefault="00BB1858" w:rsidP="00BB1858">
            <w:pPr>
              <w:pStyle w:val="TAC"/>
              <w:rPr>
                <w:b/>
                <w:strike/>
                <w:color w:val="FF0000"/>
              </w:rPr>
            </w:pPr>
            <w:r w:rsidRPr="00D33BB9">
              <w:rPr>
                <w:b/>
                <w:strike/>
                <w:color w:val="FF0000"/>
              </w:rPr>
              <w:t>16</w:t>
            </w:r>
          </w:p>
        </w:tc>
        <w:tc>
          <w:tcPr>
            <w:tcW w:w="1417" w:type="dxa"/>
            <w:tcBorders>
              <w:top w:val="single" w:sz="4" w:space="0" w:color="auto"/>
              <w:left w:val="single" w:sz="4" w:space="0" w:color="auto"/>
              <w:bottom w:val="single" w:sz="4" w:space="0" w:color="auto"/>
              <w:right w:val="double" w:sz="4" w:space="0" w:color="auto"/>
            </w:tcBorders>
            <w:vAlign w:val="center"/>
            <w:hideMark/>
          </w:tcPr>
          <w:p w14:paraId="078E96F7" w14:textId="070DBBD1" w:rsidR="00BB1858" w:rsidRPr="00D33BB9" w:rsidRDefault="00BB1858" w:rsidP="00BB1858">
            <w:pPr>
              <w:pStyle w:val="TAC"/>
              <w:rPr>
                <w:b/>
                <w:strike/>
                <w:color w:val="FF0000"/>
              </w:rPr>
            </w:pPr>
            <w:r w:rsidRPr="00D33BB9">
              <w:rPr>
                <w:b/>
                <w:strike/>
                <w:color w:val="FF0000"/>
              </w:rPr>
              <w:t>16</w:t>
            </w:r>
          </w:p>
        </w:tc>
        <w:tc>
          <w:tcPr>
            <w:tcW w:w="1843" w:type="dxa"/>
            <w:tcBorders>
              <w:top w:val="single" w:sz="4" w:space="0" w:color="auto"/>
              <w:left w:val="double" w:sz="4" w:space="0" w:color="auto"/>
              <w:bottom w:val="single" w:sz="4" w:space="0" w:color="auto"/>
              <w:right w:val="single" w:sz="4" w:space="0" w:color="auto"/>
            </w:tcBorders>
            <w:vAlign w:val="center"/>
          </w:tcPr>
          <w:p w14:paraId="0442355C" w14:textId="77777777" w:rsidR="00BB1858" w:rsidRPr="00D33BB9" w:rsidRDefault="00BB1858" w:rsidP="00BB1858">
            <w:pPr>
              <w:pStyle w:val="TAC"/>
              <w:rPr>
                <w:strike/>
                <w:color w:val="FF0000"/>
              </w:rPr>
            </w:pPr>
            <w:r w:rsidRPr="00D33BB9">
              <w:rPr>
                <w:strike/>
                <w:color w:val="FF0000"/>
              </w:rPr>
              <w:t>4</w:t>
            </w:r>
          </w:p>
        </w:tc>
        <w:tc>
          <w:tcPr>
            <w:tcW w:w="2693" w:type="dxa"/>
            <w:tcBorders>
              <w:top w:val="single" w:sz="4" w:space="0" w:color="auto"/>
              <w:left w:val="single" w:sz="4" w:space="0" w:color="auto"/>
              <w:bottom w:val="single" w:sz="4" w:space="0" w:color="auto"/>
              <w:right w:val="single" w:sz="4" w:space="0" w:color="auto"/>
            </w:tcBorders>
          </w:tcPr>
          <w:p w14:paraId="7B05C3AA" w14:textId="77777777" w:rsidR="00BB1858" w:rsidRPr="00D33BB9" w:rsidRDefault="00BB1858" w:rsidP="00BB1858">
            <w:pPr>
              <w:pStyle w:val="TAC"/>
              <w:rPr>
                <w:strike/>
                <w:color w:val="FF0000"/>
              </w:rPr>
            </w:pPr>
            <w:r w:rsidRPr="00D33BB9">
              <w:rPr>
                <w:strike/>
                <w:color w:val="FF0000"/>
                <w:lang w:val="pt-BR"/>
              </w:rPr>
              <w:t>658</w:t>
            </w:r>
          </w:p>
        </w:tc>
        <w:tc>
          <w:tcPr>
            <w:tcW w:w="1759" w:type="dxa"/>
            <w:tcBorders>
              <w:top w:val="single" w:sz="4" w:space="0" w:color="auto"/>
              <w:left w:val="single" w:sz="4" w:space="0" w:color="auto"/>
              <w:bottom w:val="single" w:sz="4" w:space="0" w:color="auto"/>
              <w:right w:val="single" w:sz="4" w:space="0" w:color="auto"/>
            </w:tcBorders>
          </w:tcPr>
          <w:p w14:paraId="27304845" w14:textId="77777777" w:rsidR="00BB1858" w:rsidRPr="00D33BB9" w:rsidRDefault="00BB1858" w:rsidP="00BB1858">
            <w:pPr>
              <w:pStyle w:val="TAC"/>
              <w:rPr>
                <w:strike/>
                <w:color w:val="FF0000"/>
              </w:rPr>
            </w:pPr>
            <w:r w:rsidRPr="00D33BB9">
              <w:rPr>
                <w:strike/>
                <w:color w:val="FF0000"/>
              </w:rPr>
              <w:t>2.5703</w:t>
            </w:r>
          </w:p>
        </w:tc>
      </w:tr>
      <w:tr w:rsidR="00BB1858" w:rsidRPr="0048482F" w14:paraId="0CC83078" w14:textId="77777777" w:rsidTr="00C233B5">
        <w:trPr>
          <w:cantSplit/>
          <w:jc w:val="center"/>
        </w:trPr>
        <w:tc>
          <w:tcPr>
            <w:tcW w:w="1413" w:type="dxa"/>
            <w:tcBorders>
              <w:top w:val="single" w:sz="4" w:space="0" w:color="auto"/>
              <w:left w:val="single" w:sz="4" w:space="0" w:color="auto"/>
              <w:bottom w:val="single" w:sz="4" w:space="0" w:color="auto"/>
              <w:right w:val="double" w:sz="4" w:space="0" w:color="auto"/>
            </w:tcBorders>
            <w:vAlign w:val="center"/>
          </w:tcPr>
          <w:p w14:paraId="1F280805" w14:textId="0125DF70" w:rsidR="00BB1858" w:rsidRPr="00D33BB9" w:rsidRDefault="00BB1858" w:rsidP="00BB1858">
            <w:pPr>
              <w:pStyle w:val="TAC"/>
              <w:rPr>
                <w:b/>
                <w:strike/>
                <w:color w:val="FF0000"/>
              </w:rPr>
            </w:pPr>
            <w:r w:rsidRPr="00D33BB9">
              <w:rPr>
                <w:b/>
                <w:strike/>
                <w:color w:val="FF0000"/>
              </w:rPr>
              <w:t>17</w:t>
            </w:r>
          </w:p>
        </w:tc>
        <w:tc>
          <w:tcPr>
            <w:tcW w:w="1417" w:type="dxa"/>
            <w:tcBorders>
              <w:top w:val="single" w:sz="4" w:space="0" w:color="auto"/>
              <w:left w:val="single" w:sz="4" w:space="0" w:color="auto"/>
              <w:bottom w:val="single" w:sz="4" w:space="0" w:color="auto"/>
              <w:right w:val="double" w:sz="4" w:space="0" w:color="auto"/>
            </w:tcBorders>
            <w:vAlign w:val="center"/>
            <w:hideMark/>
          </w:tcPr>
          <w:p w14:paraId="042EA094" w14:textId="4C39C0F1" w:rsidR="00BB1858" w:rsidRPr="00D33BB9" w:rsidRDefault="00BB1858" w:rsidP="00BB1858">
            <w:pPr>
              <w:pStyle w:val="TAC"/>
              <w:rPr>
                <w:b/>
                <w:strike/>
                <w:color w:val="FF0000"/>
              </w:rPr>
            </w:pPr>
            <w:r w:rsidRPr="00D33BB9">
              <w:rPr>
                <w:b/>
                <w:strike/>
                <w:color w:val="FF0000"/>
              </w:rPr>
              <w:t>17</w:t>
            </w:r>
          </w:p>
        </w:tc>
        <w:tc>
          <w:tcPr>
            <w:tcW w:w="1843" w:type="dxa"/>
            <w:tcBorders>
              <w:top w:val="single" w:sz="4" w:space="0" w:color="auto"/>
              <w:left w:val="double" w:sz="4" w:space="0" w:color="auto"/>
              <w:bottom w:val="single" w:sz="4" w:space="0" w:color="auto"/>
              <w:right w:val="single" w:sz="4" w:space="0" w:color="auto"/>
            </w:tcBorders>
            <w:vAlign w:val="center"/>
          </w:tcPr>
          <w:p w14:paraId="0BD312C8" w14:textId="77777777" w:rsidR="00BB1858" w:rsidRPr="00D33BB9" w:rsidRDefault="00BB1858" w:rsidP="00BB1858">
            <w:pPr>
              <w:pStyle w:val="TAC"/>
              <w:rPr>
                <w:strike/>
                <w:color w:val="FF0000"/>
              </w:rPr>
            </w:pPr>
            <w:r w:rsidRPr="00D33BB9">
              <w:rPr>
                <w:strike/>
                <w:color w:val="FF0000"/>
              </w:rPr>
              <w:t>6</w:t>
            </w:r>
          </w:p>
        </w:tc>
        <w:tc>
          <w:tcPr>
            <w:tcW w:w="2693" w:type="dxa"/>
            <w:tcBorders>
              <w:top w:val="single" w:sz="4" w:space="0" w:color="auto"/>
              <w:left w:val="single" w:sz="4" w:space="0" w:color="auto"/>
              <w:bottom w:val="single" w:sz="4" w:space="0" w:color="auto"/>
              <w:right w:val="single" w:sz="4" w:space="0" w:color="auto"/>
            </w:tcBorders>
          </w:tcPr>
          <w:p w14:paraId="3B8431ED" w14:textId="77777777" w:rsidR="00BB1858" w:rsidRPr="00D33BB9" w:rsidRDefault="00BB1858" w:rsidP="00BB1858">
            <w:pPr>
              <w:pStyle w:val="TAC"/>
              <w:rPr>
                <w:strike/>
                <w:color w:val="FF0000"/>
              </w:rPr>
            </w:pPr>
            <w:r w:rsidRPr="00D33BB9">
              <w:rPr>
                <w:strike/>
                <w:color w:val="FF0000"/>
                <w:lang w:val="pt-BR"/>
              </w:rPr>
              <w:t>438</w:t>
            </w:r>
          </w:p>
        </w:tc>
        <w:tc>
          <w:tcPr>
            <w:tcW w:w="1759" w:type="dxa"/>
            <w:tcBorders>
              <w:top w:val="single" w:sz="4" w:space="0" w:color="auto"/>
              <w:left w:val="single" w:sz="4" w:space="0" w:color="auto"/>
              <w:bottom w:val="single" w:sz="4" w:space="0" w:color="auto"/>
              <w:right w:val="single" w:sz="4" w:space="0" w:color="auto"/>
            </w:tcBorders>
          </w:tcPr>
          <w:p w14:paraId="597C3348" w14:textId="77777777" w:rsidR="00BB1858" w:rsidRPr="00D33BB9" w:rsidRDefault="00BB1858" w:rsidP="00BB1858">
            <w:pPr>
              <w:pStyle w:val="TAC"/>
              <w:rPr>
                <w:strike/>
                <w:color w:val="FF0000"/>
              </w:rPr>
            </w:pPr>
            <w:r w:rsidRPr="00D33BB9">
              <w:rPr>
                <w:strike/>
                <w:color w:val="FF0000"/>
              </w:rPr>
              <w:t>2.5664</w:t>
            </w:r>
          </w:p>
        </w:tc>
      </w:tr>
      <w:tr w:rsidR="00BB1858" w:rsidRPr="0048482F" w14:paraId="2C46EF08" w14:textId="77777777" w:rsidTr="00C233B5">
        <w:trPr>
          <w:cantSplit/>
          <w:jc w:val="center"/>
        </w:trPr>
        <w:tc>
          <w:tcPr>
            <w:tcW w:w="1413" w:type="dxa"/>
            <w:tcBorders>
              <w:top w:val="single" w:sz="4" w:space="0" w:color="auto"/>
              <w:left w:val="single" w:sz="4" w:space="0" w:color="auto"/>
              <w:bottom w:val="single" w:sz="4" w:space="0" w:color="auto"/>
              <w:right w:val="double" w:sz="4" w:space="0" w:color="auto"/>
            </w:tcBorders>
            <w:vAlign w:val="center"/>
          </w:tcPr>
          <w:p w14:paraId="34A0DCC7" w14:textId="24F983F6" w:rsidR="00BB1858" w:rsidRPr="00D33BB9" w:rsidRDefault="00BB1858" w:rsidP="00BB1858">
            <w:pPr>
              <w:pStyle w:val="TAC"/>
              <w:rPr>
                <w:b/>
                <w:strike/>
                <w:color w:val="FF0000"/>
              </w:rPr>
            </w:pPr>
            <w:r w:rsidRPr="00D33BB9">
              <w:rPr>
                <w:b/>
                <w:strike/>
                <w:color w:val="FF0000"/>
              </w:rPr>
              <w:t>18</w:t>
            </w:r>
          </w:p>
        </w:tc>
        <w:tc>
          <w:tcPr>
            <w:tcW w:w="1417" w:type="dxa"/>
            <w:tcBorders>
              <w:top w:val="single" w:sz="4" w:space="0" w:color="auto"/>
              <w:left w:val="single" w:sz="4" w:space="0" w:color="auto"/>
              <w:bottom w:val="single" w:sz="4" w:space="0" w:color="auto"/>
              <w:right w:val="double" w:sz="4" w:space="0" w:color="auto"/>
            </w:tcBorders>
            <w:vAlign w:val="center"/>
            <w:hideMark/>
          </w:tcPr>
          <w:p w14:paraId="76F820DD" w14:textId="5DC877B0" w:rsidR="00BB1858" w:rsidRPr="00D33BB9" w:rsidRDefault="00BB1858" w:rsidP="00BB1858">
            <w:pPr>
              <w:pStyle w:val="TAC"/>
              <w:rPr>
                <w:b/>
                <w:strike/>
                <w:color w:val="FF0000"/>
              </w:rPr>
            </w:pPr>
            <w:r w:rsidRPr="00D33BB9">
              <w:rPr>
                <w:b/>
                <w:strike/>
                <w:color w:val="FF0000"/>
              </w:rPr>
              <w:t>18</w:t>
            </w:r>
          </w:p>
        </w:tc>
        <w:tc>
          <w:tcPr>
            <w:tcW w:w="1843" w:type="dxa"/>
            <w:tcBorders>
              <w:top w:val="single" w:sz="4" w:space="0" w:color="auto"/>
              <w:left w:val="double" w:sz="4" w:space="0" w:color="auto"/>
              <w:bottom w:val="single" w:sz="4" w:space="0" w:color="auto"/>
              <w:right w:val="single" w:sz="4" w:space="0" w:color="auto"/>
            </w:tcBorders>
            <w:vAlign w:val="center"/>
          </w:tcPr>
          <w:p w14:paraId="2811C41C" w14:textId="77777777" w:rsidR="00BB1858" w:rsidRPr="00D33BB9" w:rsidRDefault="00BB1858" w:rsidP="00BB1858">
            <w:pPr>
              <w:pStyle w:val="TAC"/>
              <w:rPr>
                <w:strike/>
                <w:color w:val="FF0000"/>
              </w:rPr>
            </w:pPr>
            <w:r w:rsidRPr="00D33BB9">
              <w:rPr>
                <w:strike/>
                <w:color w:val="FF0000"/>
              </w:rPr>
              <w:t>6</w:t>
            </w:r>
          </w:p>
        </w:tc>
        <w:tc>
          <w:tcPr>
            <w:tcW w:w="2693" w:type="dxa"/>
            <w:tcBorders>
              <w:top w:val="single" w:sz="4" w:space="0" w:color="auto"/>
              <w:left w:val="single" w:sz="4" w:space="0" w:color="auto"/>
              <w:bottom w:val="single" w:sz="4" w:space="0" w:color="auto"/>
              <w:right w:val="single" w:sz="4" w:space="0" w:color="auto"/>
            </w:tcBorders>
          </w:tcPr>
          <w:p w14:paraId="4C9D2988" w14:textId="77777777" w:rsidR="00BB1858" w:rsidRPr="00D33BB9" w:rsidRDefault="00BB1858" w:rsidP="00BB1858">
            <w:pPr>
              <w:pStyle w:val="TAC"/>
              <w:rPr>
                <w:strike/>
                <w:color w:val="FF0000"/>
              </w:rPr>
            </w:pPr>
            <w:r w:rsidRPr="00D33BB9">
              <w:rPr>
                <w:strike/>
                <w:color w:val="FF0000"/>
                <w:lang w:val="pt-BR"/>
              </w:rPr>
              <w:t>466</w:t>
            </w:r>
          </w:p>
        </w:tc>
        <w:tc>
          <w:tcPr>
            <w:tcW w:w="1759" w:type="dxa"/>
            <w:tcBorders>
              <w:top w:val="single" w:sz="4" w:space="0" w:color="auto"/>
              <w:left w:val="single" w:sz="4" w:space="0" w:color="auto"/>
              <w:bottom w:val="single" w:sz="4" w:space="0" w:color="auto"/>
              <w:right w:val="single" w:sz="4" w:space="0" w:color="auto"/>
            </w:tcBorders>
          </w:tcPr>
          <w:p w14:paraId="444F2B8F" w14:textId="77777777" w:rsidR="00BB1858" w:rsidRPr="00D33BB9" w:rsidRDefault="00BB1858" w:rsidP="00BB1858">
            <w:pPr>
              <w:pStyle w:val="TAC"/>
              <w:rPr>
                <w:strike/>
                <w:color w:val="FF0000"/>
              </w:rPr>
            </w:pPr>
            <w:r w:rsidRPr="00D33BB9">
              <w:rPr>
                <w:strike/>
                <w:color w:val="FF0000"/>
              </w:rPr>
              <w:t>2.7305</w:t>
            </w:r>
          </w:p>
        </w:tc>
      </w:tr>
      <w:tr w:rsidR="00BB1858" w:rsidRPr="0048482F" w14:paraId="2FBE7577" w14:textId="77777777" w:rsidTr="00C233B5">
        <w:trPr>
          <w:cantSplit/>
          <w:jc w:val="center"/>
        </w:trPr>
        <w:tc>
          <w:tcPr>
            <w:tcW w:w="1413" w:type="dxa"/>
            <w:tcBorders>
              <w:top w:val="single" w:sz="4" w:space="0" w:color="auto"/>
              <w:left w:val="single" w:sz="4" w:space="0" w:color="auto"/>
              <w:bottom w:val="single" w:sz="4" w:space="0" w:color="auto"/>
              <w:right w:val="double" w:sz="4" w:space="0" w:color="auto"/>
            </w:tcBorders>
            <w:vAlign w:val="center"/>
          </w:tcPr>
          <w:p w14:paraId="1D08287B" w14:textId="134837A8" w:rsidR="00BB1858" w:rsidRPr="00D33BB9" w:rsidRDefault="00BB1858" w:rsidP="00BB1858">
            <w:pPr>
              <w:pStyle w:val="TAC"/>
              <w:rPr>
                <w:b/>
                <w:strike/>
                <w:color w:val="FF0000"/>
              </w:rPr>
            </w:pPr>
            <w:r w:rsidRPr="00D33BB9">
              <w:rPr>
                <w:b/>
                <w:strike/>
                <w:color w:val="FF0000"/>
              </w:rPr>
              <w:t>19</w:t>
            </w:r>
          </w:p>
        </w:tc>
        <w:tc>
          <w:tcPr>
            <w:tcW w:w="1417" w:type="dxa"/>
            <w:tcBorders>
              <w:top w:val="single" w:sz="4" w:space="0" w:color="auto"/>
              <w:left w:val="single" w:sz="4" w:space="0" w:color="auto"/>
              <w:bottom w:val="single" w:sz="4" w:space="0" w:color="auto"/>
              <w:right w:val="double" w:sz="4" w:space="0" w:color="auto"/>
            </w:tcBorders>
            <w:vAlign w:val="center"/>
            <w:hideMark/>
          </w:tcPr>
          <w:p w14:paraId="384CD6D4" w14:textId="1A429AFB" w:rsidR="00BB1858" w:rsidRPr="00D33BB9" w:rsidRDefault="00BB1858" w:rsidP="00BB1858">
            <w:pPr>
              <w:pStyle w:val="TAC"/>
              <w:rPr>
                <w:b/>
                <w:strike/>
                <w:color w:val="FF0000"/>
              </w:rPr>
            </w:pPr>
            <w:r w:rsidRPr="00D33BB9">
              <w:rPr>
                <w:b/>
                <w:strike/>
                <w:color w:val="FF0000"/>
              </w:rPr>
              <w:t>19</w:t>
            </w:r>
          </w:p>
        </w:tc>
        <w:tc>
          <w:tcPr>
            <w:tcW w:w="1843" w:type="dxa"/>
            <w:tcBorders>
              <w:top w:val="single" w:sz="4" w:space="0" w:color="auto"/>
              <w:left w:val="double" w:sz="4" w:space="0" w:color="auto"/>
              <w:bottom w:val="single" w:sz="4" w:space="0" w:color="auto"/>
              <w:right w:val="single" w:sz="4" w:space="0" w:color="auto"/>
            </w:tcBorders>
            <w:vAlign w:val="center"/>
          </w:tcPr>
          <w:p w14:paraId="76DA6372" w14:textId="77777777" w:rsidR="00BB1858" w:rsidRPr="00D33BB9" w:rsidRDefault="00BB1858" w:rsidP="00BB1858">
            <w:pPr>
              <w:pStyle w:val="TAC"/>
              <w:rPr>
                <w:strike/>
                <w:color w:val="FF0000"/>
              </w:rPr>
            </w:pPr>
            <w:r w:rsidRPr="00D33BB9">
              <w:rPr>
                <w:strike/>
                <w:color w:val="FF0000"/>
              </w:rPr>
              <w:t>6</w:t>
            </w:r>
          </w:p>
        </w:tc>
        <w:tc>
          <w:tcPr>
            <w:tcW w:w="2693" w:type="dxa"/>
            <w:tcBorders>
              <w:top w:val="single" w:sz="4" w:space="0" w:color="auto"/>
              <w:left w:val="single" w:sz="4" w:space="0" w:color="auto"/>
              <w:bottom w:val="single" w:sz="4" w:space="0" w:color="auto"/>
              <w:right w:val="single" w:sz="4" w:space="0" w:color="auto"/>
            </w:tcBorders>
          </w:tcPr>
          <w:p w14:paraId="332603DA" w14:textId="77777777" w:rsidR="00BB1858" w:rsidRPr="00D33BB9" w:rsidRDefault="00BB1858" w:rsidP="00BB1858">
            <w:pPr>
              <w:pStyle w:val="TAC"/>
              <w:rPr>
                <w:strike/>
                <w:color w:val="FF0000"/>
              </w:rPr>
            </w:pPr>
            <w:r w:rsidRPr="00D33BB9">
              <w:rPr>
                <w:strike/>
                <w:color w:val="FF0000"/>
                <w:lang w:val="pt-BR"/>
              </w:rPr>
              <w:t>517</w:t>
            </w:r>
          </w:p>
        </w:tc>
        <w:tc>
          <w:tcPr>
            <w:tcW w:w="1759" w:type="dxa"/>
            <w:tcBorders>
              <w:top w:val="single" w:sz="4" w:space="0" w:color="auto"/>
              <w:left w:val="single" w:sz="4" w:space="0" w:color="auto"/>
              <w:bottom w:val="single" w:sz="4" w:space="0" w:color="auto"/>
              <w:right w:val="single" w:sz="4" w:space="0" w:color="auto"/>
            </w:tcBorders>
          </w:tcPr>
          <w:p w14:paraId="546E8A5A" w14:textId="77777777" w:rsidR="00BB1858" w:rsidRPr="00D33BB9" w:rsidRDefault="00BB1858" w:rsidP="00BB1858">
            <w:pPr>
              <w:pStyle w:val="TAC"/>
              <w:rPr>
                <w:strike/>
                <w:color w:val="FF0000"/>
              </w:rPr>
            </w:pPr>
            <w:r w:rsidRPr="00D33BB9">
              <w:rPr>
                <w:strike/>
                <w:color w:val="FF0000"/>
              </w:rPr>
              <w:t>3.0293</w:t>
            </w:r>
          </w:p>
        </w:tc>
      </w:tr>
      <w:tr w:rsidR="00BB1858" w:rsidRPr="0048482F" w14:paraId="0EF370AD" w14:textId="77777777" w:rsidTr="00C233B5">
        <w:trPr>
          <w:cantSplit/>
          <w:jc w:val="center"/>
        </w:trPr>
        <w:tc>
          <w:tcPr>
            <w:tcW w:w="1413" w:type="dxa"/>
            <w:tcBorders>
              <w:top w:val="single" w:sz="4" w:space="0" w:color="auto"/>
              <w:left w:val="single" w:sz="4" w:space="0" w:color="auto"/>
              <w:bottom w:val="single" w:sz="4" w:space="0" w:color="auto"/>
              <w:right w:val="double" w:sz="4" w:space="0" w:color="auto"/>
            </w:tcBorders>
            <w:vAlign w:val="center"/>
          </w:tcPr>
          <w:p w14:paraId="128D2759" w14:textId="548BEB5A" w:rsidR="00BB1858" w:rsidRPr="00D33BB9" w:rsidRDefault="00BB1858" w:rsidP="00BB1858">
            <w:pPr>
              <w:pStyle w:val="TAC"/>
              <w:rPr>
                <w:b/>
                <w:strike/>
                <w:color w:val="FF0000"/>
              </w:rPr>
            </w:pPr>
            <w:r w:rsidRPr="00D33BB9">
              <w:rPr>
                <w:b/>
                <w:strike/>
                <w:color w:val="FF0000"/>
              </w:rPr>
              <w:t>20</w:t>
            </w:r>
          </w:p>
        </w:tc>
        <w:tc>
          <w:tcPr>
            <w:tcW w:w="1417" w:type="dxa"/>
            <w:tcBorders>
              <w:top w:val="single" w:sz="4" w:space="0" w:color="auto"/>
              <w:left w:val="single" w:sz="4" w:space="0" w:color="auto"/>
              <w:bottom w:val="single" w:sz="4" w:space="0" w:color="auto"/>
              <w:right w:val="double" w:sz="4" w:space="0" w:color="auto"/>
            </w:tcBorders>
            <w:vAlign w:val="center"/>
            <w:hideMark/>
          </w:tcPr>
          <w:p w14:paraId="38AD16BF" w14:textId="5D05B2ED" w:rsidR="00BB1858" w:rsidRPr="00D33BB9" w:rsidRDefault="00BB1858" w:rsidP="00BB1858">
            <w:pPr>
              <w:pStyle w:val="TAC"/>
              <w:rPr>
                <w:b/>
                <w:strike/>
                <w:color w:val="FF0000"/>
              </w:rPr>
            </w:pPr>
            <w:r w:rsidRPr="00D33BB9">
              <w:rPr>
                <w:b/>
                <w:strike/>
                <w:color w:val="FF0000"/>
              </w:rPr>
              <w:t>20</w:t>
            </w:r>
          </w:p>
        </w:tc>
        <w:tc>
          <w:tcPr>
            <w:tcW w:w="1843" w:type="dxa"/>
            <w:tcBorders>
              <w:top w:val="single" w:sz="4" w:space="0" w:color="auto"/>
              <w:left w:val="double" w:sz="4" w:space="0" w:color="auto"/>
              <w:bottom w:val="single" w:sz="4" w:space="0" w:color="auto"/>
              <w:right w:val="single" w:sz="4" w:space="0" w:color="auto"/>
            </w:tcBorders>
            <w:vAlign w:val="center"/>
          </w:tcPr>
          <w:p w14:paraId="634E5FEC" w14:textId="77777777" w:rsidR="00BB1858" w:rsidRPr="00D33BB9" w:rsidRDefault="00BB1858" w:rsidP="00BB1858">
            <w:pPr>
              <w:pStyle w:val="TAC"/>
              <w:rPr>
                <w:strike/>
                <w:color w:val="FF0000"/>
              </w:rPr>
            </w:pPr>
            <w:r w:rsidRPr="00D33BB9">
              <w:rPr>
                <w:strike/>
                <w:color w:val="FF0000"/>
              </w:rPr>
              <w:t>6</w:t>
            </w:r>
          </w:p>
        </w:tc>
        <w:tc>
          <w:tcPr>
            <w:tcW w:w="2693" w:type="dxa"/>
            <w:tcBorders>
              <w:top w:val="single" w:sz="4" w:space="0" w:color="auto"/>
              <w:left w:val="single" w:sz="4" w:space="0" w:color="auto"/>
              <w:bottom w:val="single" w:sz="4" w:space="0" w:color="auto"/>
              <w:right w:val="single" w:sz="4" w:space="0" w:color="auto"/>
            </w:tcBorders>
          </w:tcPr>
          <w:p w14:paraId="50C2C5F6" w14:textId="77777777" w:rsidR="00BB1858" w:rsidRPr="00D33BB9" w:rsidRDefault="00BB1858" w:rsidP="00BB1858">
            <w:pPr>
              <w:pStyle w:val="TAC"/>
              <w:rPr>
                <w:strike/>
                <w:color w:val="FF0000"/>
              </w:rPr>
            </w:pPr>
            <w:r w:rsidRPr="00D33BB9">
              <w:rPr>
                <w:strike/>
                <w:color w:val="FF0000"/>
                <w:lang w:val="pt-BR"/>
              </w:rPr>
              <w:t>567</w:t>
            </w:r>
          </w:p>
        </w:tc>
        <w:tc>
          <w:tcPr>
            <w:tcW w:w="1759" w:type="dxa"/>
            <w:tcBorders>
              <w:top w:val="single" w:sz="4" w:space="0" w:color="auto"/>
              <w:left w:val="single" w:sz="4" w:space="0" w:color="auto"/>
              <w:bottom w:val="single" w:sz="4" w:space="0" w:color="auto"/>
              <w:right w:val="single" w:sz="4" w:space="0" w:color="auto"/>
            </w:tcBorders>
          </w:tcPr>
          <w:p w14:paraId="5B31576A" w14:textId="77777777" w:rsidR="00BB1858" w:rsidRPr="00D33BB9" w:rsidRDefault="00BB1858" w:rsidP="00BB1858">
            <w:pPr>
              <w:pStyle w:val="TAC"/>
              <w:rPr>
                <w:strike/>
                <w:color w:val="FF0000"/>
              </w:rPr>
            </w:pPr>
            <w:r w:rsidRPr="00D33BB9">
              <w:rPr>
                <w:strike/>
                <w:color w:val="FF0000"/>
              </w:rPr>
              <w:t>3.3223</w:t>
            </w:r>
          </w:p>
        </w:tc>
      </w:tr>
      <w:tr w:rsidR="00BB1858" w:rsidRPr="0048482F" w14:paraId="774B84C6" w14:textId="77777777" w:rsidTr="00C233B5">
        <w:trPr>
          <w:cantSplit/>
          <w:jc w:val="center"/>
        </w:trPr>
        <w:tc>
          <w:tcPr>
            <w:tcW w:w="1413" w:type="dxa"/>
            <w:tcBorders>
              <w:top w:val="single" w:sz="4" w:space="0" w:color="auto"/>
              <w:left w:val="single" w:sz="4" w:space="0" w:color="auto"/>
              <w:bottom w:val="single" w:sz="4" w:space="0" w:color="auto"/>
              <w:right w:val="double" w:sz="4" w:space="0" w:color="auto"/>
            </w:tcBorders>
            <w:vAlign w:val="center"/>
          </w:tcPr>
          <w:p w14:paraId="69E23651" w14:textId="16D0D08C" w:rsidR="00BB1858" w:rsidRPr="00D33BB9" w:rsidRDefault="00BB1858" w:rsidP="00BB1858">
            <w:pPr>
              <w:pStyle w:val="TAC"/>
              <w:rPr>
                <w:b/>
                <w:strike/>
                <w:color w:val="FF0000"/>
              </w:rPr>
            </w:pPr>
            <w:r w:rsidRPr="00D33BB9">
              <w:rPr>
                <w:b/>
                <w:strike/>
                <w:color w:val="FF0000"/>
              </w:rPr>
              <w:t>21</w:t>
            </w:r>
          </w:p>
        </w:tc>
        <w:tc>
          <w:tcPr>
            <w:tcW w:w="1417" w:type="dxa"/>
            <w:tcBorders>
              <w:top w:val="single" w:sz="4" w:space="0" w:color="auto"/>
              <w:left w:val="single" w:sz="4" w:space="0" w:color="auto"/>
              <w:bottom w:val="single" w:sz="4" w:space="0" w:color="auto"/>
              <w:right w:val="double" w:sz="4" w:space="0" w:color="auto"/>
            </w:tcBorders>
            <w:vAlign w:val="center"/>
            <w:hideMark/>
          </w:tcPr>
          <w:p w14:paraId="2C36574B" w14:textId="4C2B2D04" w:rsidR="00BB1858" w:rsidRPr="00D33BB9" w:rsidRDefault="00BB1858" w:rsidP="00BB1858">
            <w:pPr>
              <w:pStyle w:val="TAC"/>
              <w:rPr>
                <w:b/>
                <w:strike/>
                <w:color w:val="FF0000"/>
              </w:rPr>
            </w:pPr>
            <w:r w:rsidRPr="00D33BB9">
              <w:rPr>
                <w:b/>
                <w:strike/>
                <w:color w:val="FF0000"/>
              </w:rPr>
              <w:t>21</w:t>
            </w:r>
          </w:p>
        </w:tc>
        <w:tc>
          <w:tcPr>
            <w:tcW w:w="1843" w:type="dxa"/>
            <w:tcBorders>
              <w:top w:val="single" w:sz="4" w:space="0" w:color="auto"/>
              <w:left w:val="double" w:sz="4" w:space="0" w:color="auto"/>
              <w:bottom w:val="single" w:sz="4" w:space="0" w:color="auto"/>
              <w:right w:val="single" w:sz="4" w:space="0" w:color="auto"/>
            </w:tcBorders>
            <w:vAlign w:val="center"/>
          </w:tcPr>
          <w:p w14:paraId="3BBFA5CC" w14:textId="77777777" w:rsidR="00BB1858" w:rsidRPr="00D33BB9" w:rsidRDefault="00BB1858" w:rsidP="00BB1858">
            <w:pPr>
              <w:pStyle w:val="TAC"/>
              <w:rPr>
                <w:strike/>
                <w:color w:val="FF0000"/>
              </w:rPr>
            </w:pPr>
            <w:r w:rsidRPr="00D33BB9">
              <w:rPr>
                <w:strike/>
                <w:color w:val="FF0000"/>
              </w:rPr>
              <w:t>6</w:t>
            </w:r>
          </w:p>
        </w:tc>
        <w:tc>
          <w:tcPr>
            <w:tcW w:w="2693" w:type="dxa"/>
            <w:tcBorders>
              <w:top w:val="single" w:sz="4" w:space="0" w:color="auto"/>
              <w:left w:val="single" w:sz="4" w:space="0" w:color="auto"/>
              <w:bottom w:val="single" w:sz="4" w:space="0" w:color="auto"/>
              <w:right w:val="single" w:sz="4" w:space="0" w:color="auto"/>
            </w:tcBorders>
          </w:tcPr>
          <w:p w14:paraId="42485CE0" w14:textId="77777777" w:rsidR="00BB1858" w:rsidRPr="00D33BB9" w:rsidRDefault="00BB1858" w:rsidP="00BB1858">
            <w:pPr>
              <w:pStyle w:val="TAC"/>
              <w:rPr>
                <w:strike/>
                <w:color w:val="FF0000"/>
              </w:rPr>
            </w:pPr>
            <w:r w:rsidRPr="00D33BB9">
              <w:rPr>
                <w:strike/>
                <w:color w:val="FF0000"/>
                <w:lang w:val="pt-BR"/>
              </w:rPr>
              <w:t>616</w:t>
            </w:r>
          </w:p>
        </w:tc>
        <w:tc>
          <w:tcPr>
            <w:tcW w:w="1759" w:type="dxa"/>
            <w:tcBorders>
              <w:top w:val="single" w:sz="4" w:space="0" w:color="auto"/>
              <w:left w:val="single" w:sz="4" w:space="0" w:color="auto"/>
              <w:bottom w:val="single" w:sz="4" w:space="0" w:color="auto"/>
              <w:right w:val="single" w:sz="4" w:space="0" w:color="auto"/>
            </w:tcBorders>
          </w:tcPr>
          <w:p w14:paraId="6D1FC813" w14:textId="77777777" w:rsidR="00BB1858" w:rsidRPr="00D33BB9" w:rsidRDefault="00BB1858" w:rsidP="00BB1858">
            <w:pPr>
              <w:pStyle w:val="TAC"/>
              <w:rPr>
                <w:strike/>
                <w:color w:val="FF0000"/>
              </w:rPr>
            </w:pPr>
            <w:r w:rsidRPr="00D33BB9">
              <w:rPr>
                <w:strike/>
                <w:color w:val="FF0000"/>
              </w:rPr>
              <w:t>3.6094</w:t>
            </w:r>
          </w:p>
        </w:tc>
      </w:tr>
      <w:tr w:rsidR="00BB1858" w:rsidRPr="0048482F" w14:paraId="3B4B6DB2" w14:textId="77777777" w:rsidTr="00C233B5">
        <w:trPr>
          <w:cantSplit/>
          <w:jc w:val="center"/>
        </w:trPr>
        <w:tc>
          <w:tcPr>
            <w:tcW w:w="1413" w:type="dxa"/>
            <w:tcBorders>
              <w:top w:val="single" w:sz="4" w:space="0" w:color="auto"/>
              <w:left w:val="single" w:sz="4" w:space="0" w:color="auto"/>
              <w:bottom w:val="single" w:sz="4" w:space="0" w:color="auto"/>
              <w:right w:val="double" w:sz="4" w:space="0" w:color="auto"/>
            </w:tcBorders>
            <w:vAlign w:val="center"/>
          </w:tcPr>
          <w:p w14:paraId="730CCBAC" w14:textId="63DD5BC8" w:rsidR="00BB1858" w:rsidRPr="00D33BB9" w:rsidRDefault="00BB1858" w:rsidP="00BB1858">
            <w:pPr>
              <w:pStyle w:val="TAC"/>
              <w:rPr>
                <w:b/>
                <w:strike/>
                <w:color w:val="FF0000"/>
              </w:rPr>
            </w:pPr>
            <w:r w:rsidRPr="00D33BB9">
              <w:rPr>
                <w:b/>
                <w:strike/>
                <w:color w:val="FF0000"/>
              </w:rPr>
              <w:t>22</w:t>
            </w:r>
          </w:p>
        </w:tc>
        <w:tc>
          <w:tcPr>
            <w:tcW w:w="1417" w:type="dxa"/>
            <w:tcBorders>
              <w:top w:val="single" w:sz="4" w:space="0" w:color="auto"/>
              <w:left w:val="single" w:sz="4" w:space="0" w:color="auto"/>
              <w:bottom w:val="single" w:sz="4" w:space="0" w:color="auto"/>
              <w:right w:val="double" w:sz="4" w:space="0" w:color="auto"/>
            </w:tcBorders>
            <w:vAlign w:val="center"/>
            <w:hideMark/>
          </w:tcPr>
          <w:p w14:paraId="27319425" w14:textId="264AAE73" w:rsidR="00BB1858" w:rsidRPr="00D33BB9" w:rsidRDefault="00BB1858" w:rsidP="00BB1858">
            <w:pPr>
              <w:pStyle w:val="TAC"/>
              <w:rPr>
                <w:b/>
                <w:strike/>
                <w:color w:val="FF0000"/>
              </w:rPr>
            </w:pPr>
            <w:r w:rsidRPr="00D33BB9">
              <w:rPr>
                <w:b/>
                <w:strike/>
                <w:color w:val="FF0000"/>
              </w:rPr>
              <w:t>22</w:t>
            </w:r>
          </w:p>
        </w:tc>
        <w:tc>
          <w:tcPr>
            <w:tcW w:w="1843" w:type="dxa"/>
            <w:tcBorders>
              <w:top w:val="single" w:sz="4" w:space="0" w:color="auto"/>
              <w:left w:val="double" w:sz="4" w:space="0" w:color="auto"/>
              <w:bottom w:val="single" w:sz="4" w:space="0" w:color="auto"/>
              <w:right w:val="single" w:sz="4" w:space="0" w:color="auto"/>
            </w:tcBorders>
            <w:vAlign w:val="center"/>
          </w:tcPr>
          <w:p w14:paraId="340D1ECB" w14:textId="77777777" w:rsidR="00BB1858" w:rsidRPr="00D33BB9" w:rsidRDefault="00BB1858" w:rsidP="00BB1858">
            <w:pPr>
              <w:pStyle w:val="TAC"/>
              <w:rPr>
                <w:strike/>
                <w:color w:val="FF0000"/>
              </w:rPr>
            </w:pPr>
            <w:r w:rsidRPr="00D33BB9">
              <w:rPr>
                <w:strike/>
                <w:color w:val="FF0000"/>
              </w:rPr>
              <w:t>6</w:t>
            </w:r>
          </w:p>
        </w:tc>
        <w:tc>
          <w:tcPr>
            <w:tcW w:w="2693" w:type="dxa"/>
            <w:tcBorders>
              <w:top w:val="single" w:sz="4" w:space="0" w:color="auto"/>
              <w:left w:val="single" w:sz="4" w:space="0" w:color="auto"/>
              <w:bottom w:val="single" w:sz="4" w:space="0" w:color="auto"/>
              <w:right w:val="single" w:sz="4" w:space="0" w:color="auto"/>
            </w:tcBorders>
          </w:tcPr>
          <w:p w14:paraId="766312EE" w14:textId="77777777" w:rsidR="00BB1858" w:rsidRPr="00D33BB9" w:rsidRDefault="00BB1858" w:rsidP="00BB1858">
            <w:pPr>
              <w:pStyle w:val="TAC"/>
              <w:rPr>
                <w:strike/>
                <w:color w:val="FF0000"/>
              </w:rPr>
            </w:pPr>
            <w:r w:rsidRPr="00D33BB9">
              <w:rPr>
                <w:strike/>
                <w:color w:val="FF0000"/>
                <w:lang w:val="pt-BR"/>
              </w:rPr>
              <w:t>666</w:t>
            </w:r>
          </w:p>
        </w:tc>
        <w:tc>
          <w:tcPr>
            <w:tcW w:w="1759" w:type="dxa"/>
            <w:tcBorders>
              <w:top w:val="single" w:sz="4" w:space="0" w:color="auto"/>
              <w:left w:val="single" w:sz="4" w:space="0" w:color="auto"/>
              <w:bottom w:val="single" w:sz="4" w:space="0" w:color="auto"/>
              <w:right w:val="single" w:sz="4" w:space="0" w:color="auto"/>
            </w:tcBorders>
          </w:tcPr>
          <w:p w14:paraId="51DA35B6" w14:textId="77777777" w:rsidR="00BB1858" w:rsidRPr="00D33BB9" w:rsidRDefault="00BB1858" w:rsidP="00BB1858">
            <w:pPr>
              <w:pStyle w:val="TAC"/>
              <w:rPr>
                <w:strike/>
                <w:color w:val="FF0000"/>
              </w:rPr>
            </w:pPr>
            <w:r w:rsidRPr="00D33BB9">
              <w:rPr>
                <w:strike/>
                <w:color w:val="FF0000"/>
              </w:rPr>
              <w:t>3.9023</w:t>
            </w:r>
          </w:p>
        </w:tc>
      </w:tr>
      <w:tr w:rsidR="00BB1858" w:rsidRPr="0048482F" w14:paraId="4CC711FE" w14:textId="77777777" w:rsidTr="00C233B5">
        <w:trPr>
          <w:cantSplit/>
          <w:jc w:val="center"/>
        </w:trPr>
        <w:tc>
          <w:tcPr>
            <w:tcW w:w="1413" w:type="dxa"/>
            <w:tcBorders>
              <w:top w:val="single" w:sz="4" w:space="0" w:color="auto"/>
              <w:left w:val="single" w:sz="4" w:space="0" w:color="auto"/>
              <w:bottom w:val="single" w:sz="4" w:space="0" w:color="auto"/>
              <w:right w:val="double" w:sz="4" w:space="0" w:color="auto"/>
            </w:tcBorders>
            <w:vAlign w:val="center"/>
          </w:tcPr>
          <w:p w14:paraId="52135EBB" w14:textId="3E16E817" w:rsidR="00BB1858" w:rsidRPr="00D33BB9" w:rsidRDefault="00BB1858" w:rsidP="00BB1858">
            <w:pPr>
              <w:pStyle w:val="TAC"/>
              <w:rPr>
                <w:b/>
                <w:strike/>
                <w:color w:val="FF0000"/>
              </w:rPr>
            </w:pPr>
            <w:r w:rsidRPr="00D33BB9">
              <w:rPr>
                <w:b/>
                <w:strike/>
                <w:color w:val="FF0000"/>
              </w:rPr>
              <w:t>23</w:t>
            </w:r>
          </w:p>
        </w:tc>
        <w:tc>
          <w:tcPr>
            <w:tcW w:w="1417" w:type="dxa"/>
            <w:tcBorders>
              <w:top w:val="single" w:sz="4" w:space="0" w:color="auto"/>
              <w:left w:val="single" w:sz="4" w:space="0" w:color="auto"/>
              <w:bottom w:val="single" w:sz="4" w:space="0" w:color="auto"/>
              <w:right w:val="double" w:sz="4" w:space="0" w:color="auto"/>
            </w:tcBorders>
            <w:vAlign w:val="center"/>
            <w:hideMark/>
          </w:tcPr>
          <w:p w14:paraId="57BC12B0" w14:textId="4CEE8B02" w:rsidR="00BB1858" w:rsidRPr="00D33BB9" w:rsidRDefault="00BB1858" w:rsidP="00BB1858">
            <w:pPr>
              <w:pStyle w:val="TAC"/>
              <w:rPr>
                <w:b/>
                <w:strike/>
                <w:color w:val="FF0000"/>
              </w:rPr>
            </w:pPr>
            <w:r w:rsidRPr="00D33BB9">
              <w:rPr>
                <w:b/>
                <w:strike/>
                <w:color w:val="FF0000"/>
              </w:rPr>
              <w:t>23</w:t>
            </w:r>
          </w:p>
        </w:tc>
        <w:tc>
          <w:tcPr>
            <w:tcW w:w="1843" w:type="dxa"/>
            <w:tcBorders>
              <w:top w:val="single" w:sz="4" w:space="0" w:color="auto"/>
              <w:left w:val="double" w:sz="4" w:space="0" w:color="auto"/>
              <w:bottom w:val="single" w:sz="4" w:space="0" w:color="auto"/>
              <w:right w:val="single" w:sz="4" w:space="0" w:color="auto"/>
            </w:tcBorders>
            <w:vAlign w:val="center"/>
          </w:tcPr>
          <w:p w14:paraId="6525DFA6" w14:textId="77777777" w:rsidR="00BB1858" w:rsidRPr="00D33BB9" w:rsidRDefault="00BB1858" w:rsidP="00BB1858">
            <w:pPr>
              <w:pStyle w:val="TAC"/>
              <w:rPr>
                <w:strike/>
                <w:color w:val="FF0000"/>
              </w:rPr>
            </w:pPr>
            <w:r w:rsidRPr="00D33BB9">
              <w:rPr>
                <w:strike/>
                <w:color w:val="FF0000"/>
              </w:rPr>
              <w:t>6</w:t>
            </w:r>
          </w:p>
        </w:tc>
        <w:tc>
          <w:tcPr>
            <w:tcW w:w="2693" w:type="dxa"/>
            <w:tcBorders>
              <w:top w:val="single" w:sz="4" w:space="0" w:color="auto"/>
              <w:left w:val="single" w:sz="4" w:space="0" w:color="auto"/>
              <w:bottom w:val="single" w:sz="4" w:space="0" w:color="auto"/>
              <w:right w:val="single" w:sz="4" w:space="0" w:color="auto"/>
            </w:tcBorders>
          </w:tcPr>
          <w:p w14:paraId="7901CADA" w14:textId="77777777" w:rsidR="00BB1858" w:rsidRPr="00D33BB9" w:rsidRDefault="00BB1858" w:rsidP="00BB1858">
            <w:pPr>
              <w:pStyle w:val="TAC"/>
              <w:rPr>
                <w:strike/>
                <w:color w:val="FF0000"/>
              </w:rPr>
            </w:pPr>
            <w:r w:rsidRPr="00D33BB9">
              <w:rPr>
                <w:strike/>
                <w:color w:val="FF0000"/>
                <w:lang w:val="pt-BR"/>
              </w:rPr>
              <w:t>719</w:t>
            </w:r>
          </w:p>
        </w:tc>
        <w:tc>
          <w:tcPr>
            <w:tcW w:w="1759" w:type="dxa"/>
            <w:tcBorders>
              <w:top w:val="single" w:sz="4" w:space="0" w:color="auto"/>
              <w:left w:val="single" w:sz="4" w:space="0" w:color="auto"/>
              <w:bottom w:val="single" w:sz="4" w:space="0" w:color="auto"/>
              <w:right w:val="single" w:sz="4" w:space="0" w:color="auto"/>
            </w:tcBorders>
          </w:tcPr>
          <w:p w14:paraId="54D00E72" w14:textId="77777777" w:rsidR="00BB1858" w:rsidRPr="00D33BB9" w:rsidRDefault="00BB1858" w:rsidP="00BB1858">
            <w:pPr>
              <w:pStyle w:val="TAC"/>
              <w:rPr>
                <w:strike/>
                <w:color w:val="FF0000"/>
              </w:rPr>
            </w:pPr>
            <w:r w:rsidRPr="00D33BB9">
              <w:rPr>
                <w:strike/>
                <w:color w:val="FF0000"/>
              </w:rPr>
              <w:t>4.2129</w:t>
            </w:r>
          </w:p>
        </w:tc>
      </w:tr>
      <w:tr w:rsidR="00BB1858" w:rsidRPr="0048482F" w14:paraId="4093BC04" w14:textId="77777777" w:rsidTr="00C233B5">
        <w:trPr>
          <w:cantSplit/>
          <w:jc w:val="center"/>
        </w:trPr>
        <w:tc>
          <w:tcPr>
            <w:tcW w:w="1413" w:type="dxa"/>
            <w:tcBorders>
              <w:top w:val="single" w:sz="4" w:space="0" w:color="auto"/>
              <w:left w:val="single" w:sz="4" w:space="0" w:color="auto"/>
              <w:bottom w:val="single" w:sz="4" w:space="0" w:color="auto"/>
              <w:right w:val="double" w:sz="4" w:space="0" w:color="auto"/>
            </w:tcBorders>
            <w:vAlign w:val="center"/>
          </w:tcPr>
          <w:p w14:paraId="295F1D46" w14:textId="0FD28B6E" w:rsidR="00BB1858" w:rsidRPr="00D33BB9" w:rsidRDefault="00BB1858" w:rsidP="00BB1858">
            <w:pPr>
              <w:pStyle w:val="TAC"/>
              <w:rPr>
                <w:b/>
                <w:strike/>
                <w:color w:val="FF0000"/>
              </w:rPr>
            </w:pPr>
            <w:r w:rsidRPr="00D33BB9">
              <w:rPr>
                <w:b/>
                <w:strike/>
                <w:color w:val="FF0000"/>
              </w:rPr>
              <w:t>24</w:t>
            </w:r>
          </w:p>
        </w:tc>
        <w:tc>
          <w:tcPr>
            <w:tcW w:w="1417" w:type="dxa"/>
            <w:tcBorders>
              <w:top w:val="single" w:sz="4" w:space="0" w:color="auto"/>
              <w:left w:val="single" w:sz="4" w:space="0" w:color="auto"/>
              <w:bottom w:val="single" w:sz="4" w:space="0" w:color="auto"/>
              <w:right w:val="double" w:sz="4" w:space="0" w:color="auto"/>
            </w:tcBorders>
            <w:vAlign w:val="center"/>
            <w:hideMark/>
          </w:tcPr>
          <w:p w14:paraId="0C0A0A4E" w14:textId="4C2609D1" w:rsidR="00BB1858" w:rsidRPr="00D33BB9" w:rsidRDefault="00BB1858" w:rsidP="00BB1858">
            <w:pPr>
              <w:pStyle w:val="TAC"/>
              <w:rPr>
                <w:b/>
                <w:strike/>
                <w:color w:val="FF0000"/>
              </w:rPr>
            </w:pPr>
            <w:r w:rsidRPr="00D33BB9">
              <w:rPr>
                <w:b/>
                <w:strike/>
                <w:color w:val="FF0000"/>
              </w:rPr>
              <w:t>24</w:t>
            </w:r>
          </w:p>
        </w:tc>
        <w:tc>
          <w:tcPr>
            <w:tcW w:w="1843" w:type="dxa"/>
            <w:tcBorders>
              <w:top w:val="single" w:sz="4" w:space="0" w:color="auto"/>
              <w:left w:val="double" w:sz="4" w:space="0" w:color="auto"/>
              <w:bottom w:val="single" w:sz="4" w:space="0" w:color="auto"/>
              <w:right w:val="single" w:sz="4" w:space="0" w:color="auto"/>
            </w:tcBorders>
            <w:vAlign w:val="center"/>
          </w:tcPr>
          <w:p w14:paraId="7839FB52" w14:textId="77777777" w:rsidR="00BB1858" w:rsidRPr="00D33BB9" w:rsidRDefault="00BB1858" w:rsidP="00BB1858">
            <w:pPr>
              <w:pStyle w:val="TAC"/>
              <w:rPr>
                <w:strike/>
                <w:color w:val="FF0000"/>
              </w:rPr>
            </w:pPr>
            <w:r w:rsidRPr="00D33BB9">
              <w:rPr>
                <w:strike/>
                <w:color w:val="FF0000"/>
              </w:rPr>
              <w:t>6</w:t>
            </w:r>
          </w:p>
        </w:tc>
        <w:tc>
          <w:tcPr>
            <w:tcW w:w="2693" w:type="dxa"/>
            <w:tcBorders>
              <w:top w:val="single" w:sz="4" w:space="0" w:color="auto"/>
              <w:left w:val="single" w:sz="4" w:space="0" w:color="auto"/>
              <w:bottom w:val="single" w:sz="4" w:space="0" w:color="auto"/>
              <w:right w:val="single" w:sz="4" w:space="0" w:color="auto"/>
            </w:tcBorders>
          </w:tcPr>
          <w:p w14:paraId="636B6057" w14:textId="77777777" w:rsidR="00BB1858" w:rsidRPr="00D33BB9" w:rsidRDefault="00BB1858" w:rsidP="00BB1858">
            <w:pPr>
              <w:pStyle w:val="TAC"/>
              <w:rPr>
                <w:strike/>
                <w:color w:val="FF0000"/>
              </w:rPr>
            </w:pPr>
            <w:r w:rsidRPr="00D33BB9">
              <w:rPr>
                <w:strike/>
                <w:color w:val="FF0000"/>
                <w:lang w:val="pt-BR"/>
              </w:rPr>
              <w:t>772</w:t>
            </w:r>
          </w:p>
        </w:tc>
        <w:tc>
          <w:tcPr>
            <w:tcW w:w="1759" w:type="dxa"/>
            <w:tcBorders>
              <w:top w:val="single" w:sz="4" w:space="0" w:color="auto"/>
              <w:left w:val="single" w:sz="4" w:space="0" w:color="auto"/>
              <w:bottom w:val="single" w:sz="4" w:space="0" w:color="auto"/>
              <w:right w:val="single" w:sz="4" w:space="0" w:color="auto"/>
            </w:tcBorders>
          </w:tcPr>
          <w:p w14:paraId="295BC4A5" w14:textId="77777777" w:rsidR="00BB1858" w:rsidRPr="00D33BB9" w:rsidRDefault="00BB1858" w:rsidP="00BB1858">
            <w:pPr>
              <w:pStyle w:val="TAC"/>
              <w:rPr>
                <w:strike/>
                <w:color w:val="FF0000"/>
              </w:rPr>
            </w:pPr>
            <w:r w:rsidRPr="00D33BB9">
              <w:rPr>
                <w:strike/>
                <w:color w:val="FF0000"/>
              </w:rPr>
              <w:t>4.5234</w:t>
            </w:r>
          </w:p>
        </w:tc>
      </w:tr>
      <w:tr w:rsidR="00BB1858" w:rsidRPr="0048482F" w14:paraId="581EA0B8" w14:textId="77777777" w:rsidTr="00C233B5">
        <w:trPr>
          <w:cantSplit/>
          <w:jc w:val="center"/>
        </w:trPr>
        <w:tc>
          <w:tcPr>
            <w:tcW w:w="1413" w:type="dxa"/>
            <w:tcBorders>
              <w:top w:val="single" w:sz="4" w:space="0" w:color="auto"/>
              <w:left w:val="single" w:sz="4" w:space="0" w:color="auto"/>
              <w:bottom w:val="single" w:sz="4" w:space="0" w:color="auto"/>
              <w:right w:val="double" w:sz="4" w:space="0" w:color="auto"/>
            </w:tcBorders>
            <w:vAlign w:val="center"/>
          </w:tcPr>
          <w:p w14:paraId="2A7BD808" w14:textId="1B3BC2F8" w:rsidR="00BB1858" w:rsidRPr="00D33BB9" w:rsidRDefault="00BB1858" w:rsidP="00BB1858">
            <w:pPr>
              <w:pStyle w:val="TAC"/>
              <w:rPr>
                <w:b/>
                <w:strike/>
                <w:color w:val="FF0000"/>
              </w:rPr>
            </w:pPr>
            <w:r w:rsidRPr="00D33BB9">
              <w:rPr>
                <w:b/>
                <w:strike/>
                <w:color w:val="FF0000"/>
              </w:rPr>
              <w:t>25</w:t>
            </w:r>
          </w:p>
        </w:tc>
        <w:tc>
          <w:tcPr>
            <w:tcW w:w="1417" w:type="dxa"/>
            <w:tcBorders>
              <w:top w:val="single" w:sz="4" w:space="0" w:color="auto"/>
              <w:left w:val="single" w:sz="4" w:space="0" w:color="auto"/>
              <w:bottom w:val="single" w:sz="4" w:space="0" w:color="auto"/>
              <w:right w:val="double" w:sz="4" w:space="0" w:color="auto"/>
            </w:tcBorders>
            <w:vAlign w:val="center"/>
            <w:hideMark/>
          </w:tcPr>
          <w:p w14:paraId="7EA0C9A1" w14:textId="40F2D242" w:rsidR="00BB1858" w:rsidRPr="00D33BB9" w:rsidRDefault="00BB1858" w:rsidP="00BB1858">
            <w:pPr>
              <w:pStyle w:val="TAC"/>
              <w:rPr>
                <w:b/>
                <w:strike/>
                <w:color w:val="FF0000"/>
              </w:rPr>
            </w:pPr>
            <w:r w:rsidRPr="00D33BB9">
              <w:rPr>
                <w:b/>
                <w:strike/>
                <w:color w:val="FF0000"/>
              </w:rPr>
              <w:t>25</w:t>
            </w:r>
          </w:p>
        </w:tc>
        <w:tc>
          <w:tcPr>
            <w:tcW w:w="1843" w:type="dxa"/>
            <w:tcBorders>
              <w:top w:val="single" w:sz="4" w:space="0" w:color="auto"/>
              <w:left w:val="double" w:sz="4" w:space="0" w:color="auto"/>
              <w:bottom w:val="single" w:sz="4" w:space="0" w:color="auto"/>
              <w:right w:val="single" w:sz="4" w:space="0" w:color="auto"/>
            </w:tcBorders>
            <w:vAlign w:val="center"/>
          </w:tcPr>
          <w:p w14:paraId="79642011" w14:textId="77777777" w:rsidR="00BB1858" w:rsidRPr="00D33BB9" w:rsidRDefault="00BB1858" w:rsidP="00BB1858">
            <w:pPr>
              <w:pStyle w:val="TAC"/>
              <w:rPr>
                <w:strike/>
                <w:color w:val="FF0000"/>
              </w:rPr>
            </w:pPr>
            <w:r w:rsidRPr="00D33BB9">
              <w:rPr>
                <w:strike/>
                <w:color w:val="FF0000"/>
              </w:rPr>
              <w:t>6</w:t>
            </w:r>
          </w:p>
        </w:tc>
        <w:tc>
          <w:tcPr>
            <w:tcW w:w="2693" w:type="dxa"/>
            <w:tcBorders>
              <w:top w:val="single" w:sz="4" w:space="0" w:color="auto"/>
              <w:left w:val="single" w:sz="4" w:space="0" w:color="auto"/>
              <w:bottom w:val="single" w:sz="4" w:space="0" w:color="auto"/>
              <w:right w:val="single" w:sz="4" w:space="0" w:color="auto"/>
            </w:tcBorders>
          </w:tcPr>
          <w:p w14:paraId="112F32AD" w14:textId="77777777" w:rsidR="00BB1858" w:rsidRPr="00D33BB9" w:rsidRDefault="00BB1858" w:rsidP="00BB1858">
            <w:pPr>
              <w:pStyle w:val="TAC"/>
              <w:rPr>
                <w:strike/>
                <w:color w:val="FF0000"/>
              </w:rPr>
            </w:pPr>
            <w:r w:rsidRPr="00D33BB9">
              <w:rPr>
                <w:strike/>
                <w:color w:val="FF0000"/>
                <w:lang w:val="pt-BR"/>
              </w:rPr>
              <w:t>822</w:t>
            </w:r>
          </w:p>
        </w:tc>
        <w:tc>
          <w:tcPr>
            <w:tcW w:w="1759" w:type="dxa"/>
            <w:tcBorders>
              <w:top w:val="single" w:sz="4" w:space="0" w:color="auto"/>
              <w:left w:val="single" w:sz="4" w:space="0" w:color="auto"/>
              <w:bottom w:val="single" w:sz="4" w:space="0" w:color="auto"/>
              <w:right w:val="single" w:sz="4" w:space="0" w:color="auto"/>
            </w:tcBorders>
          </w:tcPr>
          <w:p w14:paraId="5AB7CC1F" w14:textId="77777777" w:rsidR="00BB1858" w:rsidRPr="00D33BB9" w:rsidRDefault="00BB1858" w:rsidP="00BB1858">
            <w:pPr>
              <w:pStyle w:val="TAC"/>
              <w:rPr>
                <w:strike/>
                <w:color w:val="FF0000"/>
              </w:rPr>
            </w:pPr>
            <w:r w:rsidRPr="00D33BB9">
              <w:rPr>
                <w:strike/>
                <w:color w:val="FF0000"/>
              </w:rPr>
              <w:t>4.8164</w:t>
            </w:r>
          </w:p>
        </w:tc>
      </w:tr>
      <w:tr w:rsidR="00BB1858" w:rsidRPr="0048482F" w14:paraId="273A3E36" w14:textId="77777777" w:rsidTr="00C233B5">
        <w:trPr>
          <w:cantSplit/>
          <w:jc w:val="center"/>
        </w:trPr>
        <w:tc>
          <w:tcPr>
            <w:tcW w:w="1413" w:type="dxa"/>
            <w:tcBorders>
              <w:top w:val="single" w:sz="4" w:space="0" w:color="auto"/>
              <w:left w:val="single" w:sz="4" w:space="0" w:color="auto"/>
              <w:bottom w:val="single" w:sz="4" w:space="0" w:color="auto"/>
              <w:right w:val="double" w:sz="4" w:space="0" w:color="auto"/>
            </w:tcBorders>
            <w:vAlign w:val="center"/>
          </w:tcPr>
          <w:p w14:paraId="78972530" w14:textId="5EB36CEC" w:rsidR="00BB1858" w:rsidRPr="00D33BB9" w:rsidRDefault="00BB1858" w:rsidP="00BB1858">
            <w:pPr>
              <w:pStyle w:val="TAC"/>
              <w:rPr>
                <w:b/>
                <w:strike/>
                <w:color w:val="FF0000"/>
              </w:rPr>
            </w:pPr>
            <w:r w:rsidRPr="00D33BB9">
              <w:rPr>
                <w:b/>
                <w:strike/>
                <w:color w:val="FF0000"/>
              </w:rPr>
              <w:t>26</w:t>
            </w:r>
          </w:p>
        </w:tc>
        <w:tc>
          <w:tcPr>
            <w:tcW w:w="1417" w:type="dxa"/>
            <w:tcBorders>
              <w:top w:val="single" w:sz="4" w:space="0" w:color="auto"/>
              <w:left w:val="single" w:sz="4" w:space="0" w:color="auto"/>
              <w:bottom w:val="single" w:sz="4" w:space="0" w:color="auto"/>
              <w:right w:val="double" w:sz="4" w:space="0" w:color="auto"/>
            </w:tcBorders>
            <w:vAlign w:val="center"/>
            <w:hideMark/>
          </w:tcPr>
          <w:p w14:paraId="2A089C6B" w14:textId="6C1B6160" w:rsidR="00BB1858" w:rsidRPr="00D33BB9" w:rsidRDefault="00BB1858" w:rsidP="00BB1858">
            <w:pPr>
              <w:pStyle w:val="TAC"/>
              <w:rPr>
                <w:b/>
                <w:strike/>
                <w:color w:val="FF0000"/>
              </w:rPr>
            </w:pPr>
            <w:r w:rsidRPr="00D33BB9">
              <w:rPr>
                <w:b/>
                <w:strike/>
                <w:color w:val="FF0000"/>
              </w:rPr>
              <w:t>26</w:t>
            </w:r>
          </w:p>
        </w:tc>
        <w:tc>
          <w:tcPr>
            <w:tcW w:w="1843" w:type="dxa"/>
            <w:tcBorders>
              <w:top w:val="single" w:sz="4" w:space="0" w:color="auto"/>
              <w:left w:val="double" w:sz="4" w:space="0" w:color="auto"/>
              <w:bottom w:val="single" w:sz="4" w:space="0" w:color="auto"/>
              <w:right w:val="single" w:sz="4" w:space="0" w:color="auto"/>
            </w:tcBorders>
            <w:vAlign w:val="center"/>
          </w:tcPr>
          <w:p w14:paraId="27658C17" w14:textId="77777777" w:rsidR="00BB1858" w:rsidRPr="00D33BB9" w:rsidRDefault="00BB1858" w:rsidP="00BB1858">
            <w:pPr>
              <w:pStyle w:val="TAC"/>
              <w:rPr>
                <w:strike/>
                <w:color w:val="FF0000"/>
              </w:rPr>
            </w:pPr>
            <w:r w:rsidRPr="00D33BB9">
              <w:rPr>
                <w:strike/>
                <w:color w:val="FF0000"/>
              </w:rPr>
              <w:t>6</w:t>
            </w:r>
          </w:p>
        </w:tc>
        <w:tc>
          <w:tcPr>
            <w:tcW w:w="2693" w:type="dxa"/>
            <w:tcBorders>
              <w:top w:val="single" w:sz="4" w:space="0" w:color="auto"/>
              <w:left w:val="single" w:sz="4" w:space="0" w:color="auto"/>
              <w:bottom w:val="single" w:sz="4" w:space="0" w:color="auto"/>
              <w:right w:val="single" w:sz="4" w:space="0" w:color="auto"/>
            </w:tcBorders>
          </w:tcPr>
          <w:p w14:paraId="7DBC1250" w14:textId="77777777" w:rsidR="00BB1858" w:rsidRPr="00D33BB9" w:rsidRDefault="00BB1858" w:rsidP="00BB1858">
            <w:pPr>
              <w:pStyle w:val="TAC"/>
              <w:rPr>
                <w:strike/>
                <w:color w:val="FF0000"/>
              </w:rPr>
            </w:pPr>
            <w:r w:rsidRPr="00D33BB9">
              <w:rPr>
                <w:strike/>
                <w:color w:val="FF0000"/>
                <w:lang w:val="pt-BR"/>
              </w:rPr>
              <w:t>873</w:t>
            </w:r>
          </w:p>
        </w:tc>
        <w:tc>
          <w:tcPr>
            <w:tcW w:w="1759" w:type="dxa"/>
            <w:tcBorders>
              <w:top w:val="single" w:sz="4" w:space="0" w:color="auto"/>
              <w:left w:val="single" w:sz="4" w:space="0" w:color="auto"/>
              <w:bottom w:val="single" w:sz="4" w:space="0" w:color="auto"/>
              <w:right w:val="single" w:sz="4" w:space="0" w:color="auto"/>
            </w:tcBorders>
          </w:tcPr>
          <w:p w14:paraId="33177D9A" w14:textId="77777777" w:rsidR="00BB1858" w:rsidRPr="00D33BB9" w:rsidRDefault="00BB1858" w:rsidP="00BB1858">
            <w:pPr>
              <w:pStyle w:val="TAC"/>
              <w:rPr>
                <w:strike/>
                <w:color w:val="FF0000"/>
              </w:rPr>
            </w:pPr>
            <w:r w:rsidRPr="00D33BB9">
              <w:rPr>
                <w:strike/>
                <w:color w:val="FF0000"/>
              </w:rPr>
              <w:t>5.1152</w:t>
            </w:r>
          </w:p>
        </w:tc>
      </w:tr>
      <w:tr w:rsidR="00BB1858" w:rsidRPr="0048482F" w14:paraId="4A6B6BF6" w14:textId="77777777" w:rsidTr="00C233B5">
        <w:trPr>
          <w:cantSplit/>
          <w:jc w:val="center"/>
        </w:trPr>
        <w:tc>
          <w:tcPr>
            <w:tcW w:w="1413" w:type="dxa"/>
            <w:tcBorders>
              <w:top w:val="single" w:sz="4" w:space="0" w:color="auto"/>
              <w:left w:val="single" w:sz="4" w:space="0" w:color="auto"/>
              <w:bottom w:val="single" w:sz="4" w:space="0" w:color="auto"/>
              <w:right w:val="double" w:sz="4" w:space="0" w:color="auto"/>
            </w:tcBorders>
            <w:vAlign w:val="center"/>
          </w:tcPr>
          <w:p w14:paraId="5BC68ADB" w14:textId="246688DB" w:rsidR="00BB1858" w:rsidRPr="00D33BB9" w:rsidRDefault="00BB1858" w:rsidP="00BB1858">
            <w:pPr>
              <w:pStyle w:val="TAC"/>
              <w:rPr>
                <w:b/>
                <w:strike/>
                <w:color w:val="FF0000"/>
              </w:rPr>
            </w:pPr>
            <w:r w:rsidRPr="00D33BB9">
              <w:rPr>
                <w:b/>
                <w:strike/>
                <w:color w:val="FF0000"/>
              </w:rPr>
              <w:t>27</w:t>
            </w:r>
          </w:p>
        </w:tc>
        <w:tc>
          <w:tcPr>
            <w:tcW w:w="1417" w:type="dxa"/>
            <w:tcBorders>
              <w:top w:val="single" w:sz="4" w:space="0" w:color="auto"/>
              <w:left w:val="single" w:sz="4" w:space="0" w:color="auto"/>
              <w:bottom w:val="single" w:sz="4" w:space="0" w:color="auto"/>
              <w:right w:val="double" w:sz="4" w:space="0" w:color="auto"/>
            </w:tcBorders>
            <w:vAlign w:val="center"/>
            <w:hideMark/>
          </w:tcPr>
          <w:p w14:paraId="0071591D" w14:textId="597AAC28" w:rsidR="00BB1858" w:rsidRPr="00D33BB9" w:rsidRDefault="00BB1858" w:rsidP="00BB1858">
            <w:pPr>
              <w:pStyle w:val="TAC"/>
              <w:rPr>
                <w:b/>
                <w:strike/>
                <w:color w:val="FF0000"/>
              </w:rPr>
            </w:pPr>
            <w:r w:rsidRPr="00D33BB9">
              <w:rPr>
                <w:b/>
                <w:strike/>
                <w:color w:val="FF0000"/>
              </w:rPr>
              <w:t>27</w:t>
            </w:r>
          </w:p>
        </w:tc>
        <w:tc>
          <w:tcPr>
            <w:tcW w:w="1843" w:type="dxa"/>
            <w:tcBorders>
              <w:top w:val="single" w:sz="4" w:space="0" w:color="auto"/>
              <w:left w:val="double" w:sz="4" w:space="0" w:color="auto"/>
              <w:bottom w:val="single" w:sz="4" w:space="0" w:color="auto"/>
              <w:right w:val="single" w:sz="4" w:space="0" w:color="auto"/>
            </w:tcBorders>
            <w:vAlign w:val="center"/>
          </w:tcPr>
          <w:p w14:paraId="1774698E" w14:textId="77777777" w:rsidR="00BB1858" w:rsidRPr="00D33BB9" w:rsidRDefault="00BB1858" w:rsidP="00BB1858">
            <w:pPr>
              <w:pStyle w:val="TAC"/>
              <w:rPr>
                <w:strike/>
                <w:color w:val="FF0000"/>
              </w:rPr>
            </w:pPr>
            <w:r w:rsidRPr="00D33BB9">
              <w:rPr>
                <w:strike/>
                <w:color w:val="FF0000"/>
              </w:rPr>
              <w:t>6</w:t>
            </w:r>
          </w:p>
        </w:tc>
        <w:tc>
          <w:tcPr>
            <w:tcW w:w="2693" w:type="dxa"/>
            <w:tcBorders>
              <w:top w:val="single" w:sz="4" w:space="0" w:color="auto"/>
              <w:left w:val="single" w:sz="4" w:space="0" w:color="auto"/>
              <w:bottom w:val="single" w:sz="4" w:space="0" w:color="auto"/>
              <w:right w:val="single" w:sz="4" w:space="0" w:color="auto"/>
            </w:tcBorders>
          </w:tcPr>
          <w:p w14:paraId="68023305" w14:textId="77777777" w:rsidR="00BB1858" w:rsidRPr="00D33BB9" w:rsidRDefault="00BB1858" w:rsidP="00BB1858">
            <w:pPr>
              <w:pStyle w:val="TAC"/>
              <w:rPr>
                <w:strike/>
                <w:color w:val="FF0000"/>
              </w:rPr>
            </w:pPr>
            <w:r w:rsidRPr="00D33BB9">
              <w:rPr>
                <w:strike/>
                <w:color w:val="FF0000"/>
                <w:lang w:val="pt-BR"/>
              </w:rPr>
              <w:t>910</w:t>
            </w:r>
          </w:p>
        </w:tc>
        <w:tc>
          <w:tcPr>
            <w:tcW w:w="1759" w:type="dxa"/>
            <w:tcBorders>
              <w:top w:val="single" w:sz="4" w:space="0" w:color="auto"/>
              <w:left w:val="single" w:sz="4" w:space="0" w:color="auto"/>
              <w:bottom w:val="single" w:sz="4" w:space="0" w:color="auto"/>
              <w:right w:val="single" w:sz="4" w:space="0" w:color="auto"/>
            </w:tcBorders>
          </w:tcPr>
          <w:p w14:paraId="376C2244" w14:textId="77777777" w:rsidR="00BB1858" w:rsidRPr="00D33BB9" w:rsidRDefault="00BB1858" w:rsidP="00BB1858">
            <w:pPr>
              <w:pStyle w:val="TAC"/>
              <w:rPr>
                <w:strike/>
                <w:color w:val="FF0000"/>
              </w:rPr>
            </w:pPr>
            <w:r w:rsidRPr="00D33BB9">
              <w:rPr>
                <w:strike/>
                <w:color w:val="FF0000"/>
              </w:rPr>
              <w:t>5.3320</w:t>
            </w:r>
          </w:p>
        </w:tc>
      </w:tr>
      <w:tr w:rsidR="00BB1858" w:rsidRPr="0048482F" w14:paraId="41A6DD4C" w14:textId="77777777" w:rsidTr="00C233B5">
        <w:trPr>
          <w:cantSplit/>
          <w:jc w:val="center"/>
        </w:trPr>
        <w:tc>
          <w:tcPr>
            <w:tcW w:w="1413" w:type="dxa"/>
            <w:tcBorders>
              <w:top w:val="single" w:sz="4" w:space="0" w:color="auto"/>
              <w:left w:val="single" w:sz="4" w:space="0" w:color="auto"/>
              <w:bottom w:val="single" w:sz="4" w:space="0" w:color="auto"/>
              <w:right w:val="double" w:sz="4" w:space="0" w:color="auto"/>
            </w:tcBorders>
            <w:vAlign w:val="center"/>
          </w:tcPr>
          <w:p w14:paraId="02EE2E83" w14:textId="0C9CFB59" w:rsidR="00BB1858" w:rsidRPr="00D33BB9" w:rsidRDefault="00BB1858" w:rsidP="00BB1858">
            <w:pPr>
              <w:pStyle w:val="TAC"/>
              <w:rPr>
                <w:b/>
                <w:strike/>
                <w:color w:val="FF0000"/>
              </w:rPr>
            </w:pPr>
            <w:r w:rsidRPr="00D33BB9">
              <w:rPr>
                <w:b/>
                <w:strike/>
                <w:color w:val="FF0000"/>
              </w:rPr>
              <w:t>28</w:t>
            </w:r>
          </w:p>
        </w:tc>
        <w:tc>
          <w:tcPr>
            <w:tcW w:w="1417" w:type="dxa"/>
            <w:tcBorders>
              <w:top w:val="single" w:sz="4" w:space="0" w:color="auto"/>
              <w:left w:val="single" w:sz="4" w:space="0" w:color="auto"/>
              <w:bottom w:val="single" w:sz="4" w:space="0" w:color="auto"/>
              <w:right w:val="double" w:sz="4" w:space="0" w:color="auto"/>
            </w:tcBorders>
            <w:vAlign w:val="center"/>
            <w:hideMark/>
          </w:tcPr>
          <w:p w14:paraId="16198D5E" w14:textId="6AC9D6B0" w:rsidR="00BB1858" w:rsidRPr="00D33BB9" w:rsidRDefault="00BB1858" w:rsidP="00BB1858">
            <w:pPr>
              <w:pStyle w:val="TAC"/>
              <w:rPr>
                <w:b/>
                <w:strike/>
                <w:color w:val="FF0000"/>
              </w:rPr>
            </w:pPr>
            <w:r w:rsidRPr="00D33BB9">
              <w:rPr>
                <w:b/>
                <w:strike/>
                <w:color w:val="FF0000"/>
              </w:rPr>
              <w:t>28</w:t>
            </w:r>
          </w:p>
        </w:tc>
        <w:tc>
          <w:tcPr>
            <w:tcW w:w="1843" w:type="dxa"/>
            <w:tcBorders>
              <w:top w:val="single" w:sz="4" w:space="0" w:color="auto"/>
              <w:left w:val="double" w:sz="4" w:space="0" w:color="auto"/>
              <w:bottom w:val="single" w:sz="4" w:space="0" w:color="auto"/>
              <w:right w:val="single" w:sz="4" w:space="0" w:color="auto"/>
            </w:tcBorders>
            <w:vAlign w:val="center"/>
            <w:hideMark/>
          </w:tcPr>
          <w:p w14:paraId="6D51102F" w14:textId="77777777" w:rsidR="00BB1858" w:rsidRPr="00D33BB9" w:rsidRDefault="00BB1858" w:rsidP="00BB1858">
            <w:pPr>
              <w:pStyle w:val="TAC"/>
              <w:rPr>
                <w:strike/>
                <w:color w:val="FF0000"/>
              </w:rPr>
            </w:pPr>
            <w:r w:rsidRPr="00D33BB9">
              <w:rPr>
                <w:strike/>
                <w:color w:val="FF0000"/>
              </w:rPr>
              <w:t>6</w:t>
            </w:r>
          </w:p>
        </w:tc>
        <w:tc>
          <w:tcPr>
            <w:tcW w:w="2693" w:type="dxa"/>
            <w:tcBorders>
              <w:top w:val="single" w:sz="4" w:space="0" w:color="auto"/>
              <w:left w:val="single" w:sz="4" w:space="0" w:color="auto"/>
              <w:bottom w:val="single" w:sz="4" w:space="0" w:color="auto"/>
              <w:right w:val="single" w:sz="4" w:space="0" w:color="auto"/>
            </w:tcBorders>
          </w:tcPr>
          <w:p w14:paraId="59E6CE63" w14:textId="77777777" w:rsidR="00BB1858" w:rsidRPr="00D33BB9" w:rsidRDefault="00BB1858" w:rsidP="00BB1858">
            <w:pPr>
              <w:pStyle w:val="TAC"/>
              <w:rPr>
                <w:strike/>
                <w:color w:val="FF0000"/>
              </w:rPr>
            </w:pPr>
            <w:r w:rsidRPr="00D33BB9">
              <w:rPr>
                <w:strike/>
                <w:color w:val="FF0000"/>
                <w:lang w:val="pt-BR"/>
              </w:rPr>
              <w:t>948</w:t>
            </w:r>
          </w:p>
        </w:tc>
        <w:tc>
          <w:tcPr>
            <w:tcW w:w="1759" w:type="dxa"/>
            <w:tcBorders>
              <w:top w:val="single" w:sz="4" w:space="0" w:color="auto"/>
              <w:left w:val="single" w:sz="4" w:space="0" w:color="auto"/>
              <w:bottom w:val="single" w:sz="4" w:space="0" w:color="auto"/>
              <w:right w:val="single" w:sz="4" w:space="0" w:color="auto"/>
            </w:tcBorders>
          </w:tcPr>
          <w:p w14:paraId="06889ACA" w14:textId="77777777" w:rsidR="00BB1858" w:rsidRPr="00D33BB9" w:rsidRDefault="00BB1858" w:rsidP="00BB1858">
            <w:pPr>
              <w:pStyle w:val="TAC"/>
              <w:rPr>
                <w:strike/>
                <w:color w:val="FF0000"/>
              </w:rPr>
            </w:pPr>
            <w:r w:rsidRPr="00D33BB9">
              <w:rPr>
                <w:strike/>
                <w:color w:val="FF0000"/>
              </w:rPr>
              <w:t>5.5547</w:t>
            </w:r>
          </w:p>
        </w:tc>
      </w:tr>
      <w:tr w:rsidR="00BB1858" w:rsidRPr="0048482F" w14:paraId="1BE04A86" w14:textId="77777777" w:rsidTr="00C233B5">
        <w:trPr>
          <w:cantSplit/>
          <w:jc w:val="center"/>
        </w:trPr>
        <w:tc>
          <w:tcPr>
            <w:tcW w:w="1413" w:type="dxa"/>
            <w:tcBorders>
              <w:top w:val="single" w:sz="4" w:space="0" w:color="auto"/>
              <w:left w:val="single" w:sz="4" w:space="0" w:color="auto"/>
              <w:bottom w:val="single" w:sz="4" w:space="0" w:color="auto"/>
              <w:right w:val="double" w:sz="4" w:space="0" w:color="auto"/>
            </w:tcBorders>
            <w:vAlign w:val="center"/>
          </w:tcPr>
          <w:p w14:paraId="5FBBAF86" w14:textId="7D634B3D" w:rsidR="00BB1858" w:rsidRPr="00D33BB9" w:rsidRDefault="00BB1858" w:rsidP="00BB1858">
            <w:pPr>
              <w:pStyle w:val="TAC"/>
              <w:rPr>
                <w:b/>
                <w:strike/>
                <w:color w:val="FF0000"/>
              </w:rPr>
            </w:pPr>
            <w:r w:rsidRPr="00D33BB9">
              <w:rPr>
                <w:b/>
                <w:strike/>
                <w:color w:val="FF0000"/>
              </w:rPr>
              <w:t>29</w:t>
            </w:r>
          </w:p>
        </w:tc>
        <w:tc>
          <w:tcPr>
            <w:tcW w:w="1417" w:type="dxa"/>
            <w:tcBorders>
              <w:top w:val="single" w:sz="4" w:space="0" w:color="auto"/>
              <w:left w:val="single" w:sz="4" w:space="0" w:color="auto"/>
              <w:bottom w:val="single" w:sz="4" w:space="0" w:color="auto"/>
              <w:right w:val="double" w:sz="4" w:space="0" w:color="auto"/>
            </w:tcBorders>
            <w:vAlign w:val="center"/>
            <w:hideMark/>
          </w:tcPr>
          <w:p w14:paraId="39848301" w14:textId="067B0D3E" w:rsidR="00BB1858" w:rsidRPr="00D33BB9" w:rsidRDefault="00BB1858" w:rsidP="00BB1858">
            <w:pPr>
              <w:pStyle w:val="TAC"/>
              <w:rPr>
                <w:b/>
                <w:strike/>
                <w:color w:val="FF0000"/>
              </w:rPr>
            </w:pPr>
            <w:r w:rsidRPr="00D33BB9">
              <w:rPr>
                <w:b/>
                <w:strike/>
                <w:color w:val="FF0000"/>
              </w:rPr>
              <w:t>29</w:t>
            </w:r>
          </w:p>
        </w:tc>
        <w:tc>
          <w:tcPr>
            <w:tcW w:w="1843" w:type="dxa"/>
            <w:tcBorders>
              <w:top w:val="single" w:sz="4" w:space="0" w:color="auto"/>
              <w:left w:val="double" w:sz="4" w:space="0" w:color="auto"/>
              <w:bottom w:val="single" w:sz="4" w:space="0" w:color="auto"/>
              <w:right w:val="single" w:sz="4" w:space="0" w:color="auto"/>
            </w:tcBorders>
            <w:vAlign w:val="center"/>
            <w:hideMark/>
          </w:tcPr>
          <w:p w14:paraId="2BA28166" w14:textId="77777777" w:rsidR="00BB1858" w:rsidRPr="00D33BB9" w:rsidRDefault="00BB1858" w:rsidP="00BB1858">
            <w:pPr>
              <w:pStyle w:val="TAC"/>
              <w:rPr>
                <w:strike/>
                <w:color w:val="FF0000"/>
              </w:rPr>
            </w:pPr>
            <w:r w:rsidRPr="00D33BB9">
              <w:rPr>
                <w:strike/>
                <w:color w:val="FF0000"/>
              </w:rPr>
              <w:t>2</w:t>
            </w:r>
          </w:p>
        </w:tc>
        <w:tc>
          <w:tcPr>
            <w:tcW w:w="4452" w:type="dxa"/>
            <w:gridSpan w:val="2"/>
            <w:tcBorders>
              <w:top w:val="single" w:sz="4" w:space="0" w:color="auto"/>
              <w:left w:val="single" w:sz="4" w:space="0" w:color="auto"/>
              <w:bottom w:val="single" w:sz="4" w:space="0" w:color="auto"/>
              <w:right w:val="single" w:sz="4" w:space="0" w:color="auto"/>
            </w:tcBorders>
            <w:vAlign w:val="center"/>
          </w:tcPr>
          <w:p w14:paraId="144AFD33" w14:textId="77777777" w:rsidR="00BB1858" w:rsidRPr="00D33BB9" w:rsidRDefault="00BB1858" w:rsidP="00BB1858">
            <w:pPr>
              <w:pStyle w:val="TAC"/>
              <w:rPr>
                <w:strike/>
                <w:color w:val="FF0000"/>
              </w:rPr>
            </w:pPr>
            <w:r w:rsidRPr="00D33BB9">
              <w:rPr>
                <w:strike/>
                <w:color w:val="FF0000"/>
              </w:rPr>
              <w:t>reserved</w:t>
            </w:r>
          </w:p>
        </w:tc>
      </w:tr>
      <w:tr w:rsidR="00BB1858" w:rsidRPr="0048482F" w14:paraId="1EFB9F62" w14:textId="77777777" w:rsidTr="00C233B5">
        <w:trPr>
          <w:cantSplit/>
          <w:jc w:val="center"/>
        </w:trPr>
        <w:tc>
          <w:tcPr>
            <w:tcW w:w="1413" w:type="dxa"/>
            <w:tcBorders>
              <w:top w:val="single" w:sz="4" w:space="0" w:color="auto"/>
              <w:left w:val="single" w:sz="4" w:space="0" w:color="auto"/>
              <w:bottom w:val="single" w:sz="4" w:space="0" w:color="auto"/>
              <w:right w:val="double" w:sz="4" w:space="0" w:color="auto"/>
            </w:tcBorders>
            <w:vAlign w:val="center"/>
          </w:tcPr>
          <w:p w14:paraId="22689F7C" w14:textId="654A4F0E" w:rsidR="00BB1858" w:rsidRPr="00D33BB9" w:rsidRDefault="00BB1858" w:rsidP="00BB1858">
            <w:pPr>
              <w:pStyle w:val="TAC"/>
              <w:rPr>
                <w:b/>
                <w:strike/>
                <w:color w:val="FF0000"/>
              </w:rPr>
            </w:pPr>
            <w:r w:rsidRPr="00D33BB9">
              <w:rPr>
                <w:b/>
                <w:strike/>
                <w:color w:val="FF0000"/>
              </w:rPr>
              <w:t>30</w:t>
            </w:r>
          </w:p>
        </w:tc>
        <w:tc>
          <w:tcPr>
            <w:tcW w:w="1417" w:type="dxa"/>
            <w:tcBorders>
              <w:top w:val="single" w:sz="4" w:space="0" w:color="auto"/>
              <w:left w:val="single" w:sz="4" w:space="0" w:color="auto"/>
              <w:bottom w:val="single" w:sz="4" w:space="0" w:color="auto"/>
              <w:right w:val="double" w:sz="4" w:space="0" w:color="auto"/>
            </w:tcBorders>
            <w:vAlign w:val="center"/>
            <w:hideMark/>
          </w:tcPr>
          <w:p w14:paraId="0697A49D" w14:textId="3E49808C" w:rsidR="00BB1858" w:rsidRPr="00D33BB9" w:rsidRDefault="00BB1858" w:rsidP="00BB1858">
            <w:pPr>
              <w:pStyle w:val="TAC"/>
              <w:rPr>
                <w:b/>
                <w:strike/>
                <w:color w:val="FF0000"/>
              </w:rPr>
            </w:pPr>
            <w:r w:rsidRPr="00D33BB9">
              <w:rPr>
                <w:b/>
                <w:strike/>
                <w:color w:val="FF0000"/>
              </w:rPr>
              <w:t>30</w:t>
            </w:r>
          </w:p>
        </w:tc>
        <w:tc>
          <w:tcPr>
            <w:tcW w:w="1843" w:type="dxa"/>
            <w:tcBorders>
              <w:top w:val="single" w:sz="4" w:space="0" w:color="auto"/>
              <w:left w:val="double" w:sz="4" w:space="0" w:color="auto"/>
              <w:bottom w:val="single" w:sz="4" w:space="0" w:color="auto"/>
              <w:right w:val="single" w:sz="4" w:space="0" w:color="auto"/>
            </w:tcBorders>
            <w:vAlign w:val="center"/>
            <w:hideMark/>
          </w:tcPr>
          <w:p w14:paraId="0292DBC7" w14:textId="77777777" w:rsidR="00BB1858" w:rsidRPr="00D33BB9" w:rsidRDefault="00BB1858" w:rsidP="00BB1858">
            <w:pPr>
              <w:pStyle w:val="TAC"/>
              <w:rPr>
                <w:strike/>
                <w:color w:val="FF0000"/>
              </w:rPr>
            </w:pPr>
            <w:r w:rsidRPr="00D33BB9">
              <w:rPr>
                <w:strike/>
                <w:color w:val="FF0000"/>
              </w:rPr>
              <w:t>4</w:t>
            </w:r>
          </w:p>
        </w:tc>
        <w:tc>
          <w:tcPr>
            <w:tcW w:w="4452" w:type="dxa"/>
            <w:gridSpan w:val="2"/>
            <w:tcBorders>
              <w:top w:val="single" w:sz="4" w:space="0" w:color="auto"/>
              <w:left w:val="single" w:sz="4" w:space="0" w:color="auto"/>
              <w:bottom w:val="single" w:sz="4" w:space="0" w:color="auto"/>
              <w:right w:val="single" w:sz="4" w:space="0" w:color="auto"/>
            </w:tcBorders>
            <w:vAlign w:val="center"/>
          </w:tcPr>
          <w:p w14:paraId="5706125F" w14:textId="77777777" w:rsidR="00BB1858" w:rsidRPr="00D33BB9" w:rsidRDefault="00BB1858" w:rsidP="00BB1858">
            <w:pPr>
              <w:pStyle w:val="TAC"/>
              <w:rPr>
                <w:strike/>
                <w:color w:val="FF0000"/>
              </w:rPr>
            </w:pPr>
            <w:r w:rsidRPr="00D33BB9">
              <w:rPr>
                <w:strike/>
                <w:color w:val="FF0000"/>
              </w:rPr>
              <w:t>reserved</w:t>
            </w:r>
          </w:p>
        </w:tc>
      </w:tr>
      <w:tr w:rsidR="00BB1858" w:rsidRPr="0048482F" w14:paraId="6FDFACA0" w14:textId="77777777" w:rsidTr="00C233B5">
        <w:trPr>
          <w:cantSplit/>
          <w:jc w:val="center"/>
        </w:trPr>
        <w:tc>
          <w:tcPr>
            <w:tcW w:w="1413" w:type="dxa"/>
            <w:tcBorders>
              <w:top w:val="single" w:sz="4" w:space="0" w:color="auto"/>
              <w:left w:val="single" w:sz="4" w:space="0" w:color="auto"/>
              <w:bottom w:val="single" w:sz="4" w:space="0" w:color="auto"/>
              <w:right w:val="double" w:sz="4" w:space="0" w:color="auto"/>
            </w:tcBorders>
            <w:vAlign w:val="center"/>
          </w:tcPr>
          <w:p w14:paraId="3C3736D3" w14:textId="6EC7BB80" w:rsidR="00BB1858" w:rsidRPr="00D33BB9" w:rsidRDefault="00BB1858" w:rsidP="00BB1858">
            <w:pPr>
              <w:pStyle w:val="TAC"/>
              <w:rPr>
                <w:b/>
                <w:strike/>
                <w:color w:val="FF0000"/>
              </w:rPr>
            </w:pPr>
            <w:r w:rsidRPr="00D33BB9">
              <w:rPr>
                <w:b/>
                <w:strike/>
                <w:color w:val="FF0000"/>
              </w:rPr>
              <w:t>31</w:t>
            </w:r>
          </w:p>
        </w:tc>
        <w:tc>
          <w:tcPr>
            <w:tcW w:w="1417" w:type="dxa"/>
            <w:tcBorders>
              <w:top w:val="single" w:sz="4" w:space="0" w:color="auto"/>
              <w:left w:val="single" w:sz="4" w:space="0" w:color="auto"/>
              <w:bottom w:val="single" w:sz="4" w:space="0" w:color="auto"/>
              <w:right w:val="double" w:sz="4" w:space="0" w:color="auto"/>
            </w:tcBorders>
            <w:vAlign w:val="center"/>
            <w:hideMark/>
          </w:tcPr>
          <w:p w14:paraId="361E270D" w14:textId="22BB235A" w:rsidR="00BB1858" w:rsidRPr="00D33BB9" w:rsidRDefault="00BB1858" w:rsidP="00BB1858">
            <w:pPr>
              <w:pStyle w:val="TAC"/>
              <w:rPr>
                <w:b/>
                <w:strike/>
                <w:color w:val="FF0000"/>
              </w:rPr>
            </w:pPr>
            <w:r w:rsidRPr="00D33BB9">
              <w:rPr>
                <w:b/>
                <w:strike/>
                <w:color w:val="FF0000"/>
              </w:rPr>
              <w:t>31</w:t>
            </w:r>
          </w:p>
        </w:tc>
        <w:tc>
          <w:tcPr>
            <w:tcW w:w="1843" w:type="dxa"/>
            <w:tcBorders>
              <w:top w:val="single" w:sz="4" w:space="0" w:color="auto"/>
              <w:left w:val="double" w:sz="4" w:space="0" w:color="auto"/>
              <w:bottom w:val="single" w:sz="4" w:space="0" w:color="auto"/>
              <w:right w:val="single" w:sz="4" w:space="0" w:color="auto"/>
            </w:tcBorders>
            <w:vAlign w:val="center"/>
            <w:hideMark/>
          </w:tcPr>
          <w:p w14:paraId="3DCCFD42" w14:textId="77777777" w:rsidR="00BB1858" w:rsidRPr="00D33BB9" w:rsidRDefault="00BB1858" w:rsidP="00BB1858">
            <w:pPr>
              <w:pStyle w:val="TAC"/>
              <w:rPr>
                <w:strike/>
                <w:color w:val="FF0000"/>
              </w:rPr>
            </w:pPr>
            <w:r w:rsidRPr="00D33BB9">
              <w:rPr>
                <w:strike/>
                <w:color w:val="FF0000"/>
              </w:rPr>
              <w:t>6</w:t>
            </w:r>
          </w:p>
        </w:tc>
        <w:tc>
          <w:tcPr>
            <w:tcW w:w="4452" w:type="dxa"/>
            <w:gridSpan w:val="2"/>
            <w:tcBorders>
              <w:top w:val="single" w:sz="4" w:space="0" w:color="auto"/>
              <w:left w:val="single" w:sz="4" w:space="0" w:color="auto"/>
              <w:bottom w:val="single" w:sz="4" w:space="0" w:color="auto"/>
              <w:right w:val="single" w:sz="4" w:space="0" w:color="auto"/>
            </w:tcBorders>
            <w:vAlign w:val="center"/>
          </w:tcPr>
          <w:p w14:paraId="7C1C9727" w14:textId="77777777" w:rsidR="00BB1858" w:rsidRPr="00D33BB9" w:rsidRDefault="00BB1858" w:rsidP="00BB1858">
            <w:pPr>
              <w:pStyle w:val="TAC"/>
              <w:rPr>
                <w:strike/>
                <w:color w:val="FF0000"/>
              </w:rPr>
            </w:pPr>
            <w:r w:rsidRPr="00D33BB9">
              <w:rPr>
                <w:strike/>
                <w:color w:val="FF0000"/>
              </w:rPr>
              <w:t>reserved</w:t>
            </w:r>
          </w:p>
        </w:tc>
      </w:tr>
    </w:tbl>
    <w:p w14:paraId="6FB9B696" w14:textId="6A80B897" w:rsidR="00D95168" w:rsidRPr="007F3768" w:rsidRDefault="006D494D" w:rsidP="006D494D">
      <w:pPr>
        <w:pStyle w:val="TOC1"/>
        <w:rPr>
          <w:rFonts w:eastAsia="PMingLiU"/>
          <w:noProof w:val="0"/>
          <w:sz w:val="20"/>
          <w:lang w:val="en-GB" w:eastAsia="zh-TW"/>
        </w:rPr>
      </w:pPr>
      <w:r w:rsidRPr="007F3768">
        <w:rPr>
          <w:rFonts w:eastAsia="PMingLiU"/>
          <w:noProof w:val="0"/>
          <w:sz w:val="20"/>
          <w:lang w:val="en-GB" w:eastAsia="zh-TW"/>
        </w:rPr>
        <w:t xml:space="preserve">The new MCS tables are defined in </w:t>
      </w:r>
      <w:r w:rsidRPr="007F3768">
        <w:rPr>
          <w:rFonts w:eastAsia="PMingLiU"/>
          <w:noProof w:val="0"/>
          <w:sz w:val="20"/>
          <w:lang w:val="en-GB" w:eastAsia="zh-TW"/>
        </w:rPr>
        <w:fldChar w:fldCharType="begin"/>
      </w:r>
      <w:r w:rsidRPr="007F3768">
        <w:rPr>
          <w:rFonts w:eastAsia="PMingLiU"/>
          <w:noProof w:val="0"/>
          <w:sz w:val="20"/>
          <w:lang w:val="en-GB" w:eastAsia="zh-TW"/>
        </w:rPr>
        <w:instrText xml:space="preserve"> REF _Ref506371199 \h </w:instrText>
      </w:r>
      <w:r w:rsidR="007F3768">
        <w:rPr>
          <w:rFonts w:eastAsia="PMingLiU"/>
          <w:noProof w:val="0"/>
          <w:sz w:val="20"/>
          <w:lang w:val="en-GB" w:eastAsia="zh-TW"/>
        </w:rPr>
        <w:instrText xml:space="preserve"> \* MERGEFORMAT </w:instrText>
      </w:r>
      <w:r w:rsidRPr="007F3768">
        <w:rPr>
          <w:rFonts w:eastAsia="PMingLiU"/>
          <w:noProof w:val="0"/>
          <w:sz w:val="20"/>
          <w:lang w:val="en-GB" w:eastAsia="zh-TW"/>
        </w:rPr>
      </w:r>
      <w:r w:rsidRPr="007F3768">
        <w:rPr>
          <w:rFonts w:eastAsia="PMingLiU"/>
          <w:noProof w:val="0"/>
          <w:sz w:val="20"/>
          <w:lang w:val="en-GB" w:eastAsia="zh-TW"/>
        </w:rPr>
        <w:fldChar w:fldCharType="separate"/>
      </w:r>
      <w:r w:rsidR="00B93FA5" w:rsidRPr="00B93FA5">
        <w:rPr>
          <w:rFonts w:eastAsia="PMingLiU"/>
          <w:noProof w:val="0"/>
          <w:sz w:val="20"/>
          <w:lang w:val="en-GB" w:eastAsia="zh-TW"/>
        </w:rPr>
        <w:t>Table 3</w:t>
      </w:r>
      <w:r w:rsidRPr="007F3768">
        <w:rPr>
          <w:rFonts w:eastAsia="PMingLiU"/>
          <w:noProof w:val="0"/>
          <w:sz w:val="20"/>
          <w:lang w:val="en-GB" w:eastAsia="zh-TW"/>
        </w:rPr>
        <w:fldChar w:fldCharType="end"/>
      </w:r>
      <w:r w:rsidRPr="007F3768">
        <w:rPr>
          <w:rFonts w:eastAsia="PMingLiU"/>
          <w:noProof w:val="0"/>
          <w:sz w:val="20"/>
          <w:lang w:val="en-GB" w:eastAsia="zh-TW"/>
        </w:rPr>
        <w:t xml:space="preserve">. </w:t>
      </w:r>
    </w:p>
    <w:p w14:paraId="238A1045" w14:textId="555A3DCF" w:rsidR="007F3768" w:rsidRPr="00E71A25" w:rsidRDefault="007F3768" w:rsidP="00F26850">
      <w:pPr>
        <w:spacing w:before="100" w:beforeAutospacing="1" w:after="100" w:afterAutospacing="1"/>
        <w:rPr>
          <w:rFonts w:eastAsia="PMingLiU"/>
          <w:lang w:eastAsia="zh-TW"/>
        </w:rPr>
      </w:pPr>
      <w:r w:rsidRPr="00E71A25">
        <w:rPr>
          <w:rFonts w:eastAsia="PMingLiU"/>
          <w:b/>
          <w:bCs/>
          <w:lang w:val="en-GB" w:eastAsia="zh-TW"/>
        </w:rPr>
        <w:t xml:space="preserve">Proposal </w:t>
      </w:r>
      <w:r>
        <w:rPr>
          <w:rFonts w:eastAsia="PMingLiU"/>
          <w:b/>
          <w:bCs/>
          <w:lang w:val="en-GB" w:eastAsia="zh-TW"/>
        </w:rPr>
        <w:t>9</w:t>
      </w:r>
      <w:r w:rsidRPr="00E71A25">
        <w:rPr>
          <w:rFonts w:eastAsia="PMingLiU"/>
          <w:b/>
          <w:bCs/>
          <w:lang w:val="en-GB" w:eastAsia="zh-TW"/>
        </w:rPr>
        <w:t>:</w:t>
      </w:r>
      <w:r>
        <w:rPr>
          <w:rFonts w:eastAsia="PMingLiU"/>
          <w:lang w:val="en-GB" w:eastAsia="zh-TW"/>
        </w:rPr>
        <w:t xml:space="preserve"> Use </w:t>
      </w:r>
      <w:r w:rsidR="00F26850">
        <w:rPr>
          <w:rFonts w:eastAsia="PMingLiU"/>
          <w:lang w:val="en-GB" w:eastAsia="zh-TW"/>
        </w:rPr>
        <w:t>two MCS tables (</w:t>
      </w:r>
      <w:r>
        <w:rPr>
          <w:rFonts w:eastAsia="PMingLiU"/>
          <w:lang w:val="en-GB" w:eastAsia="zh-TW"/>
        </w:rPr>
        <w:fldChar w:fldCharType="begin"/>
      </w:r>
      <w:r>
        <w:rPr>
          <w:rFonts w:eastAsia="PMingLiU"/>
          <w:lang w:val="en-GB" w:eastAsia="zh-TW"/>
        </w:rPr>
        <w:instrText xml:space="preserve"> REF _Ref506371199 \h </w:instrText>
      </w:r>
      <w:r>
        <w:rPr>
          <w:rFonts w:eastAsia="PMingLiU"/>
          <w:lang w:val="en-GB" w:eastAsia="zh-TW"/>
        </w:rPr>
      </w:r>
      <w:r>
        <w:rPr>
          <w:rFonts w:eastAsia="PMingLiU"/>
          <w:lang w:val="en-GB" w:eastAsia="zh-TW"/>
        </w:rPr>
        <w:fldChar w:fldCharType="separate"/>
      </w:r>
      <w:r w:rsidR="00B93FA5">
        <w:t xml:space="preserve">Table </w:t>
      </w:r>
      <w:r w:rsidR="00B93FA5">
        <w:rPr>
          <w:noProof/>
        </w:rPr>
        <w:t>3</w:t>
      </w:r>
      <w:r>
        <w:rPr>
          <w:rFonts w:eastAsia="PMingLiU"/>
          <w:lang w:val="en-GB" w:eastAsia="zh-TW"/>
        </w:rPr>
        <w:fldChar w:fldCharType="end"/>
      </w:r>
      <w:r w:rsidR="00F26850">
        <w:rPr>
          <w:rFonts w:eastAsia="PMingLiU"/>
          <w:lang w:val="en-GB" w:eastAsia="zh-TW"/>
        </w:rPr>
        <w:t>)</w:t>
      </w:r>
      <w:r>
        <w:rPr>
          <w:rFonts w:eastAsia="PMingLiU"/>
          <w:lang w:val="en-GB" w:eastAsia="zh-TW"/>
        </w:rPr>
        <w:t xml:space="preserve"> for URLLC for BLER targets </w:t>
      </w:r>
      <w:r>
        <w:t>10</w:t>
      </w:r>
      <w:r>
        <w:rPr>
          <w:vertAlign w:val="superscript"/>
        </w:rPr>
        <w:t>-</w:t>
      </w:r>
      <w:r w:rsidR="00F26850">
        <w:rPr>
          <w:vertAlign w:val="superscript"/>
        </w:rPr>
        <w:t>3</w:t>
      </w:r>
      <w:r>
        <w:rPr>
          <w:vertAlign w:val="superscript"/>
        </w:rPr>
        <w:t xml:space="preserve"> </w:t>
      </w:r>
      <w:r>
        <w:rPr>
          <w:rFonts w:eastAsia="PMingLiU"/>
          <w:lang w:val="en-GB" w:eastAsia="zh-TW"/>
        </w:rPr>
        <w:t>and</w:t>
      </w:r>
      <w:r>
        <w:rPr>
          <w:vertAlign w:val="superscript"/>
        </w:rPr>
        <w:t xml:space="preserve"> </w:t>
      </w:r>
      <w:r>
        <w:t>10</w:t>
      </w:r>
      <w:r>
        <w:rPr>
          <w:vertAlign w:val="superscript"/>
        </w:rPr>
        <w:t>-</w:t>
      </w:r>
      <w:r w:rsidR="00F26850">
        <w:rPr>
          <w:vertAlign w:val="superscript"/>
        </w:rPr>
        <w:t>5</w:t>
      </w:r>
      <w:r>
        <w:rPr>
          <w:vertAlign w:val="superscript"/>
        </w:rPr>
        <w:t>.</w:t>
      </w:r>
    </w:p>
    <w:p w14:paraId="0B7BB2E1" w14:textId="77777777" w:rsidR="007F3768" w:rsidRDefault="007F3768" w:rsidP="006D494D">
      <w:pPr>
        <w:pStyle w:val="TOC1"/>
      </w:pPr>
    </w:p>
    <w:p w14:paraId="5F9D24BB" w14:textId="5BDA466E" w:rsidR="00A16818" w:rsidRDefault="00A16818" w:rsidP="00A16818">
      <w:pPr>
        <w:pStyle w:val="Heading1"/>
        <w:rPr>
          <w:rFonts w:eastAsiaTheme="minorEastAsia"/>
          <w:lang w:val="en-US" w:eastAsia="zh-TW"/>
        </w:rPr>
      </w:pPr>
      <w:r>
        <w:rPr>
          <w:rFonts w:eastAsiaTheme="minorEastAsia"/>
          <w:lang w:val="en-US" w:eastAsia="zh-TW"/>
        </w:rPr>
        <w:t>TBS Determination</w:t>
      </w:r>
    </w:p>
    <w:p w14:paraId="77E3CA0C" w14:textId="2F574E4E" w:rsidR="00465F7D" w:rsidRDefault="00465F7D" w:rsidP="008F32A1">
      <w:pPr>
        <w:rPr>
          <w:lang w:eastAsia="zh-TW"/>
        </w:rPr>
      </w:pPr>
      <w:r>
        <w:rPr>
          <w:lang w:eastAsia="zh-TW"/>
        </w:rPr>
        <w:t xml:space="preserve">TBS determination could follow the same procedure </w:t>
      </w:r>
      <w:r w:rsidR="001051AA">
        <w:rPr>
          <w:lang w:eastAsia="zh-TW"/>
        </w:rPr>
        <w:t xml:space="preserve">as </w:t>
      </w:r>
      <w:r w:rsidR="00B01601">
        <w:rPr>
          <w:lang w:eastAsia="zh-TW"/>
        </w:rPr>
        <w:t>defined for</w:t>
      </w:r>
      <w:r>
        <w:rPr>
          <w:lang w:eastAsia="zh-TW"/>
        </w:rPr>
        <w:t xml:space="preserve"> eMBB. </w:t>
      </w:r>
    </w:p>
    <w:p w14:paraId="65438713" w14:textId="018CCC5A" w:rsidR="008F32A1" w:rsidRPr="008F32A1" w:rsidRDefault="008F32A1" w:rsidP="008F32A1">
      <w:pPr>
        <w:pStyle w:val="TOC1"/>
        <w:tabs>
          <w:tab w:val="left" w:pos="1615"/>
        </w:tabs>
        <w:rPr>
          <w:noProof w:val="0"/>
          <w:sz w:val="20"/>
          <w:lang w:eastAsia="zh-TW"/>
        </w:rPr>
      </w:pPr>
      <w:r w:rsidRPr="008F32A1">
        <w:rPr>
          <w:b/>
          <w:bCs/>
          <w:noProof w:val="0"/>
          <w:sz w:val="20"/>
          <w:lang w:eastAsia="zh-TW"/>
        </w:rPr>
        <w:t>Proposal 10:</w:t>
      </w:r>
      <w:r w:rsidRPr="008F32A1">
        <w:rPr>
          <w:noProof w:val="0"/>
          <w:sz w:val="20"/>
          <w:lang w:eastAsia="zh-TW"/>
        </w:rPr>
        <w:t xml:space="preserve">  eMBB TBS determination</w:t>
      </w:r>
      <w:r>
        <w:rPr>
          <w:noProof w:val="0"/>
          <w:sz w:val="20"/>
          <w:lang w:eastAsia="zh-TW"/>
        </w:rPr>
        <w:t xml:space="preserve"> procedure to be used </w:t>
      </w:r>
      <w:r w:rsidRPr="008F32A1">
        <w:rPr>
          <w:noProof w:val="0"/>
          <w:sz w:val="20"/>
          <w:lang w:eastAsia="zh-TW"/>
        </w:rPr>
        <w:t>for URLLC</w:t>
      </w:r>
      <w:r>
        <w:rPr>
          <w:noProof w:val="0"/>
          <w:sz w:val="20"/>
          <w:lang w:eastAsia="zh-TW"/>
        </w:rPr>
        <w:t>.</w:t>
      </w:r>
    </w:p>
    <w:p w14:paraId="6DE42A9C" w14:textId="77777777" w:rsidR="008F32A1" w:rsidRPr="00465F7D" w:rsidRDefault="008F32A1" w:rsidP="00465F7D">
      <w:pPr>
        <w:rPr>
          <w:lang w:eastAsia="zh-TW"/>
        </w:rPr>
      </w:pPr>
    </w:p>
    <w:p w14:paraId="53BE5F69" w14:textId="79787571" w:rsidR="0080699A" w:rsidRDefault="00B77D47" w:rsidP="009A78D7">
      <w:pPr>
        <w:rPr>
          <w:lang w:eastAsia="zh-TW"/>
        </w:rPr>
      </w:pPr>
      <w:r>
        <w:rPr>
          <w:rFonts w:eastAsiaTheme="minorEastAsia"/>
          <w:lang w:val="en-GB" w:eastAsia="zh-TW"/>
        </w:rPr>
        <w:t>Finally, we evaluate the number of available MCS indices for each TBS value u</w:t>
      </w:r>
      <w:r w:rsidR="00C1715C">
        <w:rPr>
          <w:rFonts w:eastAsiaTheme="minorEastAsia"/>
          <w:lang w:val="en-GB" w:eastAsia="zh-TW"/>
        </w:rPr>
        <w:t xml:space="preserve">sing </w:t>
      </w:r>
      <w:r w:rsidR="00C1715C">
        <w:rPr>
          <w:rFonts w:eastAsiaTheme="minorEastAsia" w:hint="eastAsia"/>
          <w:lang w:val="en-GB" w:eastAsia="zh-TW"/>
        </w:rPr>
        <w:t>LDPC</w:t>
      </w:r>
      <w:r w:rsidR="00C1715C">
        <w:rPr>
          <w:rFonts w:eastAsiaTheme="minorEastAsia"/>
          <w:lang w:val="en-GB" w:eastAsia="zh-TW"/>
        </w:rPr>
        <w:t xml:space="preserve"> </w:t>
      </w:r>
      <w:r w:rsidR="00C1715C">
        <w:rPr>
          <w:rFonts w:hint="eastAsia"/>
        </w:rPr>
        <w:t>Base graph #</w:t>
      </w:r>
      <w:r w:rsidR="009A78D7">
        <w:t xml:space="preserve">2, </w:t>
      </w:r>
      <w:r w:rsidR="00CD1F88">
        <w:t xml:space="preserve">the </w:t>
      </w:r>
      <w:r>
        <w:t xml:space="preserve">proposed </w:t>
      </w:r>
      <w:r w:rsidR="00CD1F88">
        <w:t xml:space="preserve">MCS tables defined in </w:t>
      </w:r>
      <w:r w:rsidR="00CD1F88">
        <w:fldChar w:fldCharType="begin"/>
      </w:r>
      <w:r w:rsidR="00CD1F88">
        <w:instrText xml:space="preserve"> REF _Ref506371199 \h </w:instrText>
      </w:r>
      <w:r w:rsidR="00CD1F88">
        <w:fldChar w:fldCharType="separate"/>
      </w:r>
      <w:r w:rsidR="00B93FA5">
        <w:t xml:space="preserve">Table </w:t>
      </w:r>
      <w:r w:rsidR="00B93FA5">
        <w:rPr>
          <w:noProof/>
        </w:rPr>
        <w:t>3</w:t>
      </w:r>
      <w:r w:rsidR="00CD1F88">
        <w:fldChar w:fldCharType="end"/>
      </w:r>
      <w:r w:rsidR="009A78D7">
        <w:t>,</w:t>
      </w:r>
      <w:r w:rsidR="009A78D7">
        <w:rPr>
          <w:rFonts w:eastAsiaTheme="minorEastAsia"/>
          <w:lang w:val="en-GB" w:eastAsia="zh-TW"/>
        </w:rPr>
        <w:t xml:space="preserve"> #PRB_scheduled = 1,2,…,272 and number of layers </w:t>
      </w:r>
      <w:r w:rsidR="009A78D7" w:rsidRPr="00861D51">
        <w:rPr>
          <w:rFonts w:eastAsiaTheme="minorEastAsia"/>
          <w:i/>
          <w:lang w:val="en-GB" w:eastAsia="zh-TW"/>
        </w:rPr>
        <w:t>v</w:t>
      </w:r>
      <w:r w:rsidR="009A78D7">
        <w:rPr>
          <w:rFonts w:eastAsiaTheme="minorEastAsia"/>
          <w:lang w:val="en-GB" w:eastAsia="zh-TW"/>
        </w:rPr>
        <w:t xml:space="preserve"> = 1,2,3,4</w:t>
      </w:r>
      <w:r w:rsidR="00CD1F88">
        <w:t xml:space="preserve">. </w:t>
      </w:r>
      <w:r w:rsidR="0080699A">
        <w:rPr>
          <w:rFonts w:eastAsiaTheme="minorEastAsia"/>
          <w:lang w:val="en-GB" w:eastAsia="zh-TW"/>
        </w:rPr>
        <w:fldChar w:fldCharType="begin"/>
      </w:r>
      <w:r w:rsidR="0080699A">
        <w:rPr>
          <w:rFonts w:eastAsiaTheme="minorEastAsia"/>
          <w:lang w:val="en-GB" w:eastAsia="zh-TW"/>
        </w:rPr>
        <w:instrText xml:space="preserve"> REF _Ref506372993 \h </w:instrText>
      </w:r>
      <w:r w:rsidR="0080699A">
        <w:rPr>
          <w:rFonts w:eastAsiaTheme="minorEastAsia"/>
          <w:lang w:val="en-GB" w:eastAsia="zh-TW"/>
        </w:rPr>
      </w:r>
      <w:r w:rsidR="0080699A">
        <w:rPr>
          <w:rFonts w:eastAsiaTheme="minorEastAsia"/>
          <w:lang w:val="en-GB" w:eastAsia="zh-TW"/>
        </w:rPr>
        <w:fldChar w:fldCharType="separate"/>
      </w:r>
      <w:r w:rsidR="00B93FA5">
        <w:t xml:space="preserve">Figure </w:t>
      </w:r>
      <w:r w:rsidR="00B93FA5">
        <w:rPr>
          <w:noProof/>
        </w:rPr>
        <w:t>5</w:t>
      </w:r>
      <w:r w:rsidR="0080699A">
        <w:rPr>
          <w:rFonts w:eastAsiaTheme="minorEastAsia"/>
          <w:lang w:val="en-GB" w:eastAsia="zh-TW"/>
        </w:rPr>
        <w:fldChar w:fldCharType="end"/>
      </w:r>
      <w:r w:rsidR="0080699A">
        <w:rPr>
          <w:rFonts w:eastAsiaTheme="minorEastAsia"/>
          <w:lang w:val="en-GB" w:eastAsia="zh-TW"/>
        </w:rPr>
        <w:t xml:space="preserve"> </w:t>
      </w:r>
      <w:r w:rsidR="0080699A">
        <w:rPr>
          <w:rFonts w:eastAsiaTheme="minorEastAsia" w:hint="eastAsia"/>
          <w:lang w:val="en-GB" w:eastAsia="zh-TW"/>
        </w:rPr>
        <w:t>show</w:t>
      </w:r>
      <w:r w:rsidR="008F08B1">
        <w:rPr>
          <w:rFonts w:eastAsiaTheme="minorEastAsia"/>
          <w:lang w:val="en-GB" w:eastAsia="zh-TW"/>
        </w:rPr>
        <w:t>s</w:t>
      </w:r>
      <w:r w:rsidR="0080699A">
        <w:rPr>
          <w:rFonts w:eastAsiaTheme="minorEastAsia" w:hint="eastAsia"/>
          <w:lang w:val="en-GB" w:eastAsia="zh-TW"/>
        </w:rPr>
        <w:t xml:space="preserve"> the number of available MCS indices versus different TBS</w:t>
      </w:r>
      <w:r w:rsidR="0080699A">
        <w:rPr>
          <w:rFonts w:eastAsiaTheme="minorEastAsia"/>
          <w:lang w:val="en-GB" w:eastAsia="zh-TW"/>
        </w:rPr>
        <w:t xml:space="preserve"> values</w:t>
      </w:r>
      <w:r w:rsidR="0080699A">
        <w:rPr>
          <w:rFonts w:eastAsiaTheme="minorEastAsia" w:hint="eastAsia"/>
          <w:lang w:val="en-GB" w:eastAsia="zh-TW"/>
        </w:rPr>
        <w:t xml:space="preserve"> for BG</w:t>
      </w:r>
      <w:r w:rsidR="0080699A">
        <w:rPr>
          <w:rFonts w:eastAsiaTheme="minorEastAsia"/>
          <w:lang w:val="en-GB" w:eastAsia="zh-TW"/>
        </w:rPr>
        <w:t>2.</w:t>
      </w:r>
      <w:r w:rsidR="007E1AED">
        <w:rPr>
          <w:rFonts w:eastAsiaTheme="minorEastAsia"/>
          <w:lang w:val="en-GB" w:eastAsia="zh-TW"/>
        </w:rPr>
        <w:t xml:space="preserve"> The figure shows that 16</w:t>
      </w:r>
      <w:r w:rsidR="008F08B1">
        <w:rPr>
          <w:rFonts w:eastAsiaTheme="minorEastAsia"/>
          <w:lang w:val="en-GB" w:eastAsia="zh-TW"/>
        </w:rPr>
        <w:t xml:space="preserve"> </w:t>
      </w:r>
      <w:r w:rsidR="007E1AED">
        <w:rPr>
          <w:rFonts w:eastAsiaTheme="minorEastAsia"/>
          <w:lang w:val="en-GB" w:eastAsia="zh-TW"/>
        </w:rPr>
        <w:t xml:space="preserve">MCS indices could be supported in the range of TBS </w:t>
      </w:r>
      <w:r w:rsidR="008F08B1">
        <w:rPr>
          <w:rFonts w:eastAsiaTheme="minorEastAsia"/>
          <w:lang w:val="en-GB" w:eastAsia="zh-TW"/>
        </w:rPr>
        <w:t xml:space="preserve">values </w:t>
      </w:r>
      <w:r w:rsidR="007E1AED">
        <w:rPr>
          <w:rFonts w:eastAsiaTheme="minorEastAsia"/>
          <w:lang w:val="en-GB" w:eastAsia="zh-TW"/>
        </w:rPr>
        <w:t>expected for URLLC.</w:t>
      </w:r>
      <w:r w:rsidR="004E34DC">
        <w:rPr>
          <w:rFonts w:eastAsiaTheme="minorEastAsia"/>
          <w:lang w:val="en-GB" w:eastAsia="zh-TW"/>
        </w:rPr>
        <w:t xml:space="preserve"> This </w:t>
      </w:r>
      <w:r w:rsidR="00496601">
        <w:rPr>
          <w:rFonts w:eastAsiaTheme="minorEastAsia"/>
          <w:lang w:val="en-GB" w:eastAsia="zh-TW"/>
        </w:rPr>
        <w:t xml:space="preserve">shows that using the proposed tables </w:t>
      </w:r>
      <w:r w:rsidR="004E34DC">
        <w:rPr>
          <w:rFonts w:eastAsiaTheme="minorEastAsia"/>
          <w:lang w:val="en-GB" w:eastAsia="zh-TW"/>
        </w:rPr>
        <w:t xml:space="preserve">allows </w:t>
      </w:r>
      <w:r w:rsidR="00A1218A">
        <w:rPr>
          <w:rFonts w:eastAsiaTheme="minorEastAsia"/>
          <w:lang w:val="en-GB" w:eastAsia="zh-TW"/>
        </w:rPr>
        <w:t>for good</w:t>
      </w:r>
      <w:r w:rsidR="004E34DC">
        <w:rPr>
          <w:rFonts w:eastAsiaTheme="minorEastAsia"/>
          <w:lang w:val="en-GB" w:eastAsia="zh-TW"/>
        </w:rPr>
        <w:t xml:space="preserve"> scheduling flexibility for the network. </w:t>
      </w:r>
    </w:p>
    <w:p w14:paraId="33785EA0" w14:textId="47319217" w:rsidR="00863ED0" w:rsidRDefault="00C1715C" w:rsidP="0080699A">
      <w:r>
        <w:rPr>
          <w:noProof/>
        </w:rPr>
        <w:drawing>
          <wp:inline distT="0" distB="0" distL="0" distR="0" wp14:anchorId="5DCEBAD0" wp14:editId="5EE1A423">
            <wp:extent cx="4905375" cy="37623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905375" cy="3762375"/>
                    </a:xfrm>
                    <a:prstGeom prst="rect">
                      <a:avLst/>
                    </a:prstGeom>
                  </pic:spPr>
                </pic:pic>
              </a:graphicData>
            </a:graphic>
          </wp:inline>
        </w:drawing>
      </w:r>
    </w:p>
    <w:p w14:paraId="577EE5B0" w14:textId="195D1503" w:rsidR="00863ED0" w:rsidRDefault="00863ED0" w:rsidP="00863ED0">
      <w:pPr>
        <w:pStyle w:val="Caption"/>
        <w:jc w:val="center"/>
        <w:rPr>
          <w:lang w:val="en-GB"/>
        </w:rPr>
      </w:pPr>
      <w:bookmarkStart w:id="14" w:name="_Ref506372993"/>
      <w:bookmarkStart w:id="15" w:name="_Ref506372988"/>
      <w:r>
        <w:t xml:space="preserve">Figure </w:t>
      </w:r>
      <w:fldSimple w:instr=" SEQ Figure \* ARABIC ">
        <w:r w:rsidR="00B93FA5">
          <w:rPr>
            <w:noProof/>
          </w:rPr>
          <w:t>5</w:t>
        </w:r>
      </w:fldSimple>
      <w:bookmarkEnd w:id="14"/>
      <w:r>
        <w:rPr>
          <w:lang w:val="en-GB"/>
        </w:rPr>
        <w:t xml:space="preserve"> : number of available MCS indices per TBS value</w:t>
      </w:r>
      <w:bookmarkEnd w:id="15"/>
    </w:p>
    <w:p w14:paraId="45603712" w14:textId="512C567B" w:rsidR="00894099" w:rsidRPr="00894099" w:rsidRDefault="00894099" w:rsidP="00F3263B">
      <w:pPr>
        <w:rPr>
          <w:lang w:val="en-GB"/>
        </w:rPr>
      </w:pPr>
      <w:r>
        <w:rPr>
          <w:lang w:val="en-GB"/>
        </w:rPr>
        <w:t xml:space="preserve">Evaluating the </w:t>
      </w:r>
      <w:r w:rsidRPr="00894099">
        <w:rPr>
          <w:lang w:val="en-GB"/>
        </w:rPr>
        <w:t xml:space="preserve">lowest </w:t>
      </w:r>
      <w:r>
        <w:rPr>
          <w:lang w:val="en-GB"/>
        </w:rPr>
        <w:t xml:space="preserve">possible </w:t>
      </w:r>
      <w:r w:rsidRPr="00894099">
        <w:rPr>
          <w:lang w:val="en-GB"/>
        </w:rPr>
        <w:t>MCS index supported per TBS</w:t>
      </w:r>
      <w:r>
        <w:rPr>
          <w:lang w:val="en-GB"/>
        </w:rPr>
        <w:t xml:space="preserve"> value is </w:t>
      </w:r>
      <w:r w:rsidR="00BA13A4">
        <w:rPr>
          <w:lang w:val="en-GB"/>
        </w:rPr>
        <w:t xml:space="preserve">also important. The lowest </w:t>
      </w:r>
      <w:r w:rsidR="00D5388A">
        <w:rPr>
          <w:lang w:val="en-GB"/>
        </w:rPr>
        <w:t xml:space="preserve">possible </w:t>
      </w:r>
      <w:r w:rsidR="00BA13A4">
        <w:rPr>
          <w:lang w:val="en-GB"/>
        </w:rPr>
        <w:t>MCS should be as small as possible</w:t>
      </w:r>
      <w:r w:rsidR="005A70AD">
        <w:rPr>
          <w:lang w:val="en-GB"/>
        </w:rPr>
        <w:t xml:space="preserve"> to meet the reliability requirement. T</w:t>
      </w:r>
      <w:r w:rsidR="00BA13A4">
        <w:rPr>
          <w:lang w:val="en-GB"/>
        </w:rPr>
        <w:t xml:space="preserve">his </w:t>
      </w:r>
      <w:r w:rsidR="00CF486C">
        <w:rPr>
          <w:lang w:val="en-GB"/>
        </w:rPr>
        <w:t>gives</w:t>
      </w:r>
      <w:r w:rsidR="00BA13A4">
        <w:rPr>
          <w:lang w:val="en-GB"/>
        </w:rPr>
        <w:t xml:space="preserve"> the </w:t>
      </w:r>
      <w:r w:rsidR="00D5388A">
        <w:rPr>
          <w:lang w:val="en-GB"/>
        </w:rPr>
        <w:t>gNodeB the</w:t>
      </w:r>
      <w:r w:rsidR="00BA13A4">
        <w:rPr>
          <w:lang w:val="en-GB"/>
        </w:rPr>
        <w:t xml:space="preserve"> flexibility to select </w:t>
      </w:r>
      <w:r w:rsidR="005A70AD">
        <w:rPr>
          <w:lang w:val="en-GB"/>
        </w:rPr>
        <w:t>the lowest</w:t>
      </w:r>
      <w:r w:rsidR="00BA13A4">
        <w:rPr>
          <w:lang w:val="en-GB"/>
        </w:rPr>
        <w:t xml:space="preserve"> MCS in severe channel conditions.</w:t>
      </w:r>
      <w:r w:rsidR="00D5388A">
        <w:rPr>
          <w:lang w:val="en-GB"/>
        </w:rPr>
        <w:t xml:space="preserve"> </w:t>
      </w:r>
      <w:r w:rsidR="00D5388A">
        <w:rPr>
          <w:lang w:val="en-GB"/>
        </w:rPr>
        <w:fldChar w:fldCharType="begin"/>
      </w:r>
      <w:r w:rsidR="00D5388A">
        <w:rPr>
          <w:lang w:val="en-GB"/>
        </w:rPr>
        <w:instrText xml:space="preserve"> REF _Ref506373670 \h </w:instrText>
      </w:r>
      <w:r w:rsidR="00D5388A">
        <w:rPr>
          <w:lang w:val="en-GB"/>
        </w:rPr>
      </w:r>
      <w:r w:rsidR="00D5388A">
        <w:rPr>
          <w:lang w:val="en-GB"/>
        </w:rPr>
        <w:fldChar w:fldCharType="separate"/>
      </w:r>
      <w:r w:rsidR="00B93FA5">
        <w:t xml:space="preserve">Figure </w:t>
      </w:r>
      <w:r w:rsidR="00B93FA5">
        <w:rPr>
          <w:noProof/>
        </w:rPr>
        <w:t>6</w:t>
      </w:r>
      <w:r w:rsidR="00D5388A">
        <w:rPr>
          <w:lang w:val="en-GB"/>
        </w:rPr>
        <w:fldChar w:fldCharType="end"/>
      </w:r>
      <w:r w:rsidR="00D5388A">
        <w:rPr>
          <w:lang w:val="en-GB"/>
        </w:rPr>
        <w:t xml:space="preserve"> shows that </w:t>
      </w:r>
      <w:r w:rsidR="00F3263B">
        <w:rPr>
          <w:lang w:val="en-GB"/>
        </w:rPr>
        <w:t xml:space="preserve">it is always possible to select </w:t>
      </w:r>
      <w:r w:rsidR="00D5388A">
        <w:rPr>
          <w:lang w:val="en-GB"/>
        </w:rPr>
        <w:t>MCS for the URLLC expected PDSCH payload</w:t>
      </w:r>
      <w:r w:rsidR="006C0BB3">
        <w:rPr>
          <w:lang w:val="en-GB"/>
        </w:rPr>
        <w:t xml:space="preserve"> using the proposed MCS tables</w:t>
      </w:r>
      <w:r w:rsidR="00D5388A">
        <w:rPr>
          <w:lang w:val="en-GB"/>
        </w:rPr>
        <w:t>.</w:t>
      </w:r>
    </w:p>
    <w:p w14:paraId="01DCF7DA" w14:textId="453FAB16" w:rsidR="00863ED0" w:rsidRDefault="00C1715C" w:rsidP="00863ED0">
      <w:pPr>
        <w:keepNext/>
        <w:jc w:val="center"/>
      </w:pPr>
      <w:r>
        <w:rPr>
          <w:noProof/>
        </w:rPr>
        <w:lastRenderedPageBreak/>
        <w:drawing>
          <wp:inline distT="0" distB="0" distL="0" distR="0" wp14:anchorId="36934090" wp14:editId="4A20986C">
            <wp:extent cx="4772025" cy="37909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772025" cy="3790950"/>
                    </a:xfrm>
                    <a:prstGeom prst="rect">
                      <a:avLst/>
                    </a:prstGeom>
                  </pic:spPr>
                </pic:pic>
              </a:graphicData>
            </a:graphic>
          </wp:inline>
        </w:drawing>
      </w:r>
    </w:p>
    <w:p w14:paraId="743AF7E0" w14:textId="65BE6672" w:rsidR="00863ED0" w:rsidRDefault="00863ED0" w:rsidP="00863ED0">
      <w:pPr>
        <w:pStyle w:val="Caption"/>
        <w:jc w:val="center"/>
        <w:rPr>
          <w:noProof/>
          <w:lang w:val="en-GB"/>
        </w:rPr>
      </w:pPr>
      <w:bookmarkStart w:id="16" w:name="_Ref506373670"/>
      <w:r>
        <w:t xml:space="preserve">Figure </w:t>
      </w:r>
      <w:fldSimple w:instr=" SEQ Figure \* ARABIC ">
        <w:r w:rsidR="00B93FA5">
          <w:rPr>
            <w:noProof/>
          </w:rPr>
          <w:t>6</w:t>
        </w:r>
      </w:fldSimple>
      <w:bookmarkEnd w:id="16"/>
      <w:r>
        <w:rPr>
          <w:lang w:val="en-GB"/>
        </w:rPr>
        <w:t xml:space="preserve"> : lowest possible </w:t>
      </w:r>
      <w:r w:rsidR="007427C7">
        <w:rPr>
          <w:lang w:val="en-GB"/>
        </w:rPr>
        <w:t xml:space="preserve">MCS </w:t>
      </w:r>
      <w:r w:rsidR="007427C7">
        <w:rPr>
          <w:noProof/>
          <w:lang w:val="en-GB"/>
        </w:rPr>
        <w:t>to</w:t>
      </w:r>
      <w:r>
        <w:rPr>
          <w:noProof/>
          <w:lang w:val="en-GB"/>
        </w:rPr>
        <w:t xml:space="preserve"> be selected per TBS value</w:t>
      </w:r>
    </w:p>
    <w:p w14:paraId="0D2D3EA2" w14:textId="389EF9B0" w:rsidR="00A57ED5" w:rsidRPr="00A57ED5" w:rsidRDefault="00A57ED5" w:rsidP="00D248B6">
      <w:pPr>
        <w:rPr>
          <w:lang w:val="en-GB" w:eastAsia="zh-TW"/>
        </w:rPr>
      </w:pPr>
      <w:r w:rsidRPr="00A57ED5">
        <w:rPr>
          <w:b/>
          <w:bCs/>
          <w:lang w:val="en-GB" w:eastAsia="zh-TW"/>
        </w:rPr>
        <w:t>Proposal 1</w:t>
      </w:r>
      <w:r w:rsidR="00D248B6">
        <w:rPr>
          <w:b/>
          <w:bCs/>
          <w:lang w:val="en-GB" w:eastAsia="zh-TW"/>
        </w:rPr>
        <w:t>1</w:t>
      </w:r>
      <w:r w:rsidRPr="00A57ED5">
        <w:rPr>
          <w:b/>
          <w:bCs/>
          <w:lang w:val="en-GB" w:eastAsia="zh-TW"/>
        </w:rPr>
        <w:t>:</w:t>
      </w:r>
      <w:r>
        <w:rPr>
          <w:lang w:val="en-GB" w:eastAsia="zh-TW"/>
        </w:rPr>
        <w:t xml:space="preserve"> N</w:t>
      </w:r>
      <w:r w:rsidRPr="00A57ED5">
        <w:rPr>
          <w:lang w:val="en-GB"/>
        </w:rPr>
        <w:t>umber of available MCS indices per TBS value and lowest possible M</w:t>
      </w:r>
      <w:r>
        <w:rPr>
          <w:lang w:val="en-GB"/>
        </w:rPr>
        <w:t>CS per TBS value need to be evaluated f</w:t>
      </w:r>
      <w:r w:rsidRPr="00A57ED5">
        <w:rPr>
          <w:lang w:val="en-GB"/>
        </w:rPr>
        <w:t>or the MCS table</w:t>
      </w:r>
      <w:r>
        <w:rPr>
          <w:lang w:val="en-GB"/>
        </w:rPr>
        <w:t>(</w:t>
      </w:r>
      <w:r w:rsidRPr="00A57ED5">
        <w:rPr>
          <w:lang w:val="en-GB"/>
        </w:rPr>
        <w:t>s</w:t>
      </w:r>
      <w:r>
        <w:rPr>
          <w:lang w:val="en-GB"/>
        </w:rPr>
        <w:t>)</w:t>
      </w:r>
      <w:r w:rsidRPr="00A57ED5">
        <w:rPr>
          <w:lang w:val="en-GB"/>
        </w:rPr>
        <w:t xml:space="preserve"> design</w:t>
      </w:r>
      <w:r>
        <w:rPr>
          <w:lang w:val="en-GB" w:eastAsia="zh-TW"/>
        </w:rPr>
        <w:t>.</w:t>
      </w:r>
    </w:p>
    <w:p w14:paraId="68634C43" w14:textId="54CD2E29" w:rsidR="00884B98" w:rsidRDefault="00884B98" w:rsidP="00884B98">
      <w:pPr>
        <w:pStyle w:val="Heading1"/>
        <w:rPr>
          <w:rFonts w:eastAsiaTheme="minorEastAsia"/>
          <w:lang w:val="en-US" w:eastAsia="zh-TW"/>
        </w:rPr>
      </w:pPr>
      <w:r>
        <w:rPr>
          <w:rFonts w:eastAsiaTheme="minorEastAsia"/>
          <w:lang w:val="en-US" w:eastAsia="zh-TW"/>
        </w:rPr>
        <w:t>Conclusion</w:t>
      </w:r>
    </w:p>
    <w:p w14:paraId="4983ACF8" w14:textId="2EDC0E91" w:rsidR="00884B98" w:rsidRDefault="00884B98" w:rsidP="00884B98">
      <w:pPr>
        <w:pStyle w:val="TOC1"/>
        <w:rPr>
          <w:noProof w:val="0"/>
          <w:sz w:val="20"/>
          <w:lang w:val="en-GB"/>
        </w:rPr>
      </w:pPr>
      <w:r w:rsidRPr="00884B98">
        <w:rPr>
          <w:noProof w:val="0"/>
          <w:sz w:val="20"/>
          <w:lang w:val="en-GB"/>
        </w:rPr>
        <w:t>In this contribution, we discussed the design of the CQI and MCS tables for U</w:t>
      </w:r>
      <w:r>
        <w:rPr>
          <w:noProof w:val="0"/>
          <w:sz w:val="20"/>
          <w:lang w:val="en-GB"/>
        </w:rPr>
        <w:t>RLLC.</w:t>
      </w:r>
    </w:p>
    <w:p w14:paraId="004B30D6" w14:textId="4562B289" w:rsidR="00A16818" w:rsidRDefault="00884B98" w:rsidP="00A06445">
      <w:pPr>
        <w:pStyle w:val="TOC1"/>
        <w:rPr>
          <w:noProof w:val="0"/>
          <w:sz w:val="20"/>
          <w:lang w:val="en-GB"/>
        </w:rPr>
      </w:pPr>
      <w:r>
        <w:rPr>
          <w:noProof w:val="0"/>
          <w:sz w:val="20"/>
          <w:lang w:val="en-GB"/>
        </w:rPr>
        <w:t xml:space="preserve">We made the following observations and proposals : </w:t>
      </w:r>
    </w:p>
    <w:p w14:paraId="550B1356" w14:textId="00AD1E5B" w:rsidR="00D248B6" w:rsidRDefault="00D248B6" w:rsidP="000E59F7">
      <w:r w:rsidRPr="00A427DE">
        <w:rPr>
          <w:b/>
          <w:bCs/>
          <w:lang w:val="en-GB" w:eastAsia="zh-TW"/>
        </w:rPr>
        <w:t>Observation</w:t>
      </w:r>
      <w:r>
        <w:rPr>
          <w:b/>
          <w:bCs/>
          <w:lang w:val="en-GB" w:eastAsia="zh-TW"/>
        </w:rPr>
        <w:t xml:space="preserve"> 1</w:t>
      </w:r>
      <w:r w:rsidRPr="00A06445">
        <w:rPr>
          <w:b/>
          <w:bCs/>
          <w:lang w:val="en-GB" w:eastAsia="zh-TW"/>
        </w:rPr>
        <w:t>:</w:t>
      </w:r>
      <w:r>
        <w:rPr>
          <w:lang w:val="en-GB" w:eastAsia="zh-TW"/>
        </w:rPr>
        <w:t xml:space="preserve"> </w:t>
      </w:r>
      <w:r w:rsidR="000E59F7">
        <w:rPr>
          <w:lang w:val="en-GB"/>
        </w:rPr>
        <w:t>From</w:t>
      </w:r>
      <w:r>
        <w:t xml:space="preserve"> the URLLC SLS simulations, high CQIs are not used and CQIs above CQI 7</w:t>
      </w:r>
      <w:r w:rsidRPr="006909EC">
        <w:t xml:space="preserve"> </w:t>
      </w:r>
      <w:r>
        <w:t>are almost not reported.</w:t>
      </w:r>
    </w:p>
    <w:p w14:paraId="3B6BD793" w14:textId="2FBBAD1B" w:rsidR="001A16B4" w:rsidRDefault="001A16B4" w:rsidP="001A16B4">
      <w:pPr>
        <w:rPr>
          <w:lang w:val="en-GB" w:eastAsia="zh-TW"/>
        </w:rPr>
      </w:pPr>
      <w:r w:rsidRPr="00A427DE">
        <w:rPr>
          <w:b/>
          <w:bCs/>
          <w:lang w:val="en-GB" w:eastAsia="zh-TW"/>
        </w:rPr>
        <w:t>Observation</w:t>
      </w:r>
      <w:r>
        <w:rPr>
          <w:b/>
          <w:bCs/>
          <w:lang w:val="en-GB" w:eastAsia="zh-TW"/>
        </w:rPr>
        <w:t xml:space="preserve"> 2</w:t>
      </w:r>
      <w:r w:rsidRPr="00495FB0">
        <w:rPr>
          <w:b/>
          <w:bCs/>
          <w:lang w:val="en-GB" w:eastAsia="zh-TW"/>
        </w:rPr>
        <w:t xml:space="preserve">: </w:t>
      </w:r>
      <w:r w:rsidR="00FA25AB">
        <w:rPr>
          <w:lang w:val="en-GB" w:eastAsia="zh-TW"/>
        </w:rPr>
        <w:t>L</w:t>
      </w:r>
      <w:r>
        <w:rPr>
          <w:lang w:val="en-GB" w:eastAsia="zh-TW"/>
        </w:rPr>
        <w:t>ow code rates are needed in the MCS table to meet the reliability requirement.</w:t>
      </w:r>
    </w:p>
    <w:p w14:paraId="67F6D810" w14:textId="77777777" w:rsidR="00D248B6" w:rsidRPr="008D5234" w:rsidRDefault="00D248B6" w:rsidP="00D248B6">
      <w:pPr>
        <w:rPr>
          <w:lang w:val="en-GB" w:eastAsia="zh-TW"/>
        </w:rPr>
      </w:pPr>
      <w:r w:rsidRPr="00BE73E3">
        <w:rPr>
          <w:rFonts w:ascii="Times" w:hAnsi="Times"/>
          <w:b/>
          <w:szCs w:val="24"/>
        </w:rPr>
        <w:t>Observation</w:t>
      </w:r>
      <w:r>
        <w:rPr>
          <w:rFonts w:ascii="Times" w:hAnsi="Times"/>
          <w:b/>
          <w:szCs w:val="24"/>
        </w:rPr>
        <w:t xml:space="preserve"> 3</w:t>
      </w:r>
      <w:r w:rsidRPr="00BE73E3">
        <w:rPr>
          <w:rFonts w:ascii="Times" w:hAnsi="Times"/>
          <w:b/>
          <w:szCs w:val="24"/>
        </w:rPr>
        <w:t>:</w:t>
      </w:r>
      <w:r>
        <w:rPr>
          <w:lang w:val="en-GB" w:eastAsia="zh-TW"/>
        </w:rPr>
        <w:t xml:space="preserve"> Compact DCI should be considered for MCS table(s) sizes. </w:t>
      </w:r>
    </w:p>
    <w:p w14:paraId="3A796605" w14:textId="77777777" w:rsidR="00D248B6" w:rsidRDefault="00D248B6" w:rsidP="00D248B6">
      <w:pPr>
        <w:spacing w:before="100" w:beforeAutospacing="1" w:after="100" w:afterAutospacing="1"/>
        <w:rPr>
          <w:rFonts w:eastAsia="PMingLiU"/>
          <w:lang w:eastAsia="zh-TW"/>
        </w:rPr>
      </w:pPr>
      <w:r w:rsidRPr="00A85137">
        <w:rPr>
          <w:rFonts w:eastAsia="PMingLiU"/>
          <w:b/>
          <w:bCs/>
          <w:lang w:val="en-GB" w:eastAsia="zh-TW"/>
        </w:rPr>
        <w:t>Proposal 1:</w:t>
      </w:r>
      <w:r>
        <w:rPr>
          <w:rFonts w:eastAsia="PMingLiU"/>
          <w:lang w:eastAsia="zh-TW"/>
        </w:rPr>
        <w:t xml:space="preserve"> LDPC </w:t>
      </w:r>
      <w:r>
        <w:rPr>
          <w:rFonts w:hint="eastAsia"/>
        </w:rPr>
        <w:t>Base graph #</w:t>
      </w:r>
      <w:r>
        <w:t xml:space="preserve">2 </w:t>
      </w:r>
      <w:r>
        <w:rPr>
          <w:rFonts w:eastAsia="PMingLiU"/>
          <w:lang w:eastAsia="zh-TW"/>
        </w:rPr>
        <w:t xml:space="preserve">with a maximum CR of 2/3 should be the candidate for URLLC channel coding scheme. </w:t>
      </w:r>
    </w:p>
    <w:p w14:paraId="01A82EB7" w14:textId="77777777" w:rsidR="002663F2" w:rsidRDefault="002663F2" w:rsidP="002663F2">
      <w:pPr>
        <w:rPr>
          <w:lang w:val="en-GB" w:eastAsia="zh-TW"/>
        </w:rPr>
      </w:pPr>
      <w:r>
        <w:rPr>
          <w:b/>
        </w:rPr>
        <w:t xml:space="preserve">Proposal 2: </w:t>
      </w:r>
      <w:r w:rsidRPr="00D40FA3">
        <w:rPr>
          <w:rFonts w:eastAsia="PMingLiU"/>
          <w:lang w:eastAsia="zh-TW"/>
        </w:rPr>
        <w:t xml:space="preserve">Support </w:t>
      </w:r>
      <w:r w:rsidRPr="00CA536A">
        <w:rPr>
          <w:lang w:eastAsia="ko-KR"/>
        </w:rPr>
        <w:t>10</w:t>
      </w:r>
      <w:r w:rsidRPr="00CA536A">
        <w:rPr>
          <w:vertAlign w:val="superscript"/>
          <w:lang w:eastAsia="ko-KR"/>
        </w:rPr>
        <w:t>-3</w:t>
      </w:r>
      <w:r w:rsidRPr="00CA536A">
        <w:rPr>
          <w:lang w:eastAsia="ko-KR"/>
        </w:rPr>
        <w:t xml:space="preserve"> </w:t>
      </w:r>
      <w:r w:rsidRPr="00D40FA3">
        <w:rPr>
          <w:rFonts w:eastAsia="PMingLiU"/>
          <w:lang w:eastAsia="zh-TW"/>
        </w:rPr>
        <w:t xml:space="preserve">and </w:t>
      </w:r>
      <w:r w:rsidRPr="00CA536A">
        <w:rPr>
          <w:lang w:eastAsia="ko-KR"/>
        </w:rPr>
        <w:t>10</w:t>
      </w:r>
      <w:r w:rsidRPr="00CA536A">
        <w:rPr>
          <w:vertAlign w:val="superscript"/>
          <w:lang w:eastAsia="ko-KR"/>
        </w:rPr>
        <w:t>-5</w:t>
      </w:r>
      <w:r w:rsidRPr="00CA536A">
        <w:rPr>
          <w:lang w:eastAsia="ko-KR"/>
        </w:rPr>
        <w:t xml:space="preserve"> </w:t>
      </w:r>
      <w:r w:rsidRPr="00D40FA3">
        <w:rPr>
          <w:rFonts w:eastAsia="PMingLiU"/>
          <w:lang w:eastAsia="zh-TW"/>
        </w:rPr>
        <w:t>as the two BLER</w:t>
      </w:r>
      <w:r>
        <w:rPr>
          <w:rFonts w:eastAsia="PMingLiU"/>
          <w:lang w:eastAsia="zh-TW"/>
        </w:rPr>
        <w:t xml:space="preserve"> </w:t>
      </w:r>
      <w:r w:rsidRPr="00D40FA3">
        <w:rPr>
          <w:rFonts w:eastAsia="PMingLiU"/>
          <w:lang w:eastAsia="zh-TW"/>
        </w:rPr>
        <w:t>targets for URLLC.</w:t>
      </w:r>
    </w:p>
    <w:p w14:paraId="7294AC52" w14:textId="77777777" w:rsidR="002663F2" w:rsidRPr="00CB6EE5" w:rsidRDefault="002663F2" w:rsidP="002663F2">
      <w:pPr>
        <w:pStyle w:val="BodyText"/>
        <w:rPr>
          <w:lang w:eastAsia="ko-KR"/>
        </w:rPr>
      </w:pPr>
      <w:r>
        <w:rPr>
          <w:b/>
        </w:rPr>
        <w:t xml:space="preserve">Proposal 3: </w:t>
      </w:r>
      <w:r w:rsidRPr="000149B3">
        <w:rPr>
          <w:rFonts w:ascii="Times New Roman" w:hAnsi="Times New Roman"/>
          <w:szCs w:val="20"/>
        </w:rPr>
        <w:t xml:space="preserve"> Limit the size of the CQI table</w:t>
      </w:r>
      <w:r>
        <w:rPr>
          <w:rFonts w:ascii="Times New Roman" w:hAnsi="Times New Roman"/>
          <w:szCs w:val="20"/>
        </w:rPr>
        <w:t>s</w:t>
      </w:r>
      <w:r w:rsidRPr="000149B3">
        <w:rPr>
          <w:rFonts w:ascii="Times New Roman" w:hAnsi="Times New Roman"/>
          <w:szCs w:val="20"/>
        </w:rPr>
        <w:t xml:space="preserve"> for URLLC to 3 bits.</w:t>
      </w:r>
    </w:p>
    <w:p w14:paraId="40C030A0" w14:textId="77777777" w:rsidR="002663F2" w:rsidRPr="00E71A25" w:rsidRDefault="002663F2" w:rsidP="002663F2">
      <w:pPr>
        <w:spacing w:before="100" w:beforeAutospacing="1" w:after="100" w:afterAutospacing="1"/>
        <w:rPr>
          <w:rFonts w:eastAsia="PMingLiU"/>
          <w:lang w:eastAsia="zh-TW"/>
        </w:rPr>
      </w:pPr>
      <w:r w:rsidRPr="00E71A25">
        <w:rPr>
          <w:rFonts w:eastAsia="PMingLiU"/>
          <w:b/>
          <w:bCs/>
          <w:lang w:val="en-GB" w:eastAsia="zh-TW"/>
        </w:rPr>
        <w:t xml:space="preserve">Proposal </w:t>
      </w:r>
      <w:r>
        <w:rPr>
          <w:rFonts w:eastAsia="PMingLiU"/>
          <w:b/>
          <w:bCs/>
          <w:lang w:val="en-GB" w:eastAsia="zh-TW"/>
        </w:rPr>
        <w:t>4</w:t>
      </w:r>
      <w:r w:rsidRPr="00E71A25">
        <w:rPr>
          <w:rFonts w:eastAsia="PMingLiU"/>
          <w:b/>
          <w:bCs/>
          <w:lang w:val="en-GB" w:eastAsia="zh-TW"/>
        </w:rPr>
        <w:t>:</w:t>
      </w:r>
      <w:r>
        <w:rPr>
          <w:rFonts w:eastAsia="PMingLiU"/>
          <w:lang w:val="en-GB" w:eastAsia="zh-TW"/>
        </w:rPr>
        <w:t xml:space="preserve"> Use two CQI tables (</w:t>
      </w:r>
      <w:r>
        <w:rPr>
          <w:rFonts w:eastAsia="PMingLiU"/>
          <w:lang w:val="en-GB" w:eastAsia="zh-TW"/>
        </w:rPr>
        <w:fldChar w:fldCharType="begin"/>
      </w:r>
      <w:r>
        <w:rPr>
          <w:rFonts w:eastAsia="PMingLiU"/>
          <w:lang w:val="en-GB" w:eastAsia="zh-TW"/>
        </w:rPr>
        <w:instrText xml:space="preserve"> REF _Ref506218539 \h </w:instrText>
      </w:r>
      <w:r>
        <w:rPr>
          <w:rFonts w:eastAsia="PMingLiU"/>
          <w:lang w:val="en-GB" w:eastAsia="zh-TW"/>
        </w:rPr>
      </w:r>
      <w:r>
        <w:rPr>
          <w:rFonts w:eastAsia="PMingLiU"/>
          <w:lang w:val="en-GB" w:eastAsia="zh-TW"/>
        </w:rPr>
        <w:fldChar w:fldCharType="separate"/>
      </w:r>
      <w:r>
        <w:t xml:space="preserve">Table </w:t>
      </w:r>
      <w:r>
        <w:rPr>
          <w:noProof/>
        </w:rPr>
        <w:t>2</w:t>
      </w:r>
      <w:r>
        <w:rPr>
          <w:rFonts w:eastAsia="PMingLiU"/>
          <w:lang w:val="en-GB" w:eastAsia="zh-TW"/>
        </w:rPr>
        <w:fldChar w:fldCharType="end"/>
      </w:r>
      <w:r>
        <w:rPr>
          <w:rFonts w:eastAsia="PMingLiU"/>
          <w:lang w:val="en-GB" w:eastAsia="zh-TW"/>
        </w:rPr>
        <w:t xml:space="preserve">) for URLLC for BLER targets </w:t>
      </w:r>
      <w:r>
        <w:t>10</w:t>
      </w:r>
      <w:r>
        <w:rPr>
          <w:vertAlign w:val="superscript"/>
        </w:rPr>
        <w:t xml:space="preserve">-3 </w:t>
      </w:r>
      <w:r>
        <w:rPr>
          <w:rFonts w:eastAsia="PMingLiU"/>
          <w:lang w:val="en-GB" w:eastAsia="zh-TW"/>
        </w:rPr>
        <w:t>and</w:t>
      </w:r>
      <w:r>
        <w:rPr>
          <w:vertAlign w:val="superscript"/>
        </w:rPr>
        <w:t xml:space="preserve">  </w:t>
      </w:r>
      <w:r>
        <w:t>10</w:t>
      </w:r>
      <w:r>
        <w:rPr>
          <w:vertAlign w:val="superscript"/>
        </w:rPr>
        <w:t>-5</w:t>
      </w:r>
    </w:p>
    <w:p w14:paraId="19606D35" w14:textId="77777777" w:rsidR="00E60969" w:rsidRPr="00184062" w:rsidRDefault="00E60969" w:rsidP="00E60969">
      <w:pPr>
        <w:rPr>
          <w:lang w:eastAsia="zh-TW"/>
        </w:rPr>
      </w:pPr>
      <w:r w:rsidRPr="00184062">
        <w:rPr>
          <w:b/>
          <w:bCs/>
        </w:rPr>
        <w:t>Proposal 5:</w:t>
      </w:r>
      <w:r>
        <w:rPr>
          <w:lang w:val="en-GB" w:eastAsia="zh-TW"/>
        </w:rPr>
        <w:t xml:space="preserve"> MCS tables for URLLC include lower code rates than the eMBB MCS tables to meet the stringent reliability requirement.</w:t>
      </w:r>
    </w:p>
    <w:p w14:paraId="2DB4A514" w14:textId="126382DB" w:rsidR="00D248B6" w:rsidRDefault="00D248B6" w:rsidP="00F24D0B">
      <w:pPr>
        <w:rPr>
          <w:lang w:val="en-GB" w:eastAsia="zh-TW"/>
        </w:rPr>
      </w:pPr>
      <w:r w:rsidRPr="00485BAA">
        <w:rPr>
          <w:b/>
          <w:bCs/>
        </w:rPr>
        <w:lastRenderedPageBreak/>
        <w:t>Proposal</w:t>
      </w:r>
      <w:r w:rsidRPr="00C036F5">
        <w:rPr>
          <w:b/>
          <w:bCs/>
        </w:rPr>
        <w:t xml:space="preserve"> </w:t>
      </w:r>
      <w:r>
        <w:rPr>
          <w:b/>
          <w:bCs/>
        </w:rPr>
        <w:t>6</w:t>
      </w:r>
      <w:r w:rsidRPr="00C036F5">
        <w:rPr>
          <w:b/>
          <w:bCs/>
        </w:rPr>
        <w:t>:</w:t>
      </w:r>
      <w:r>
        <w:t xml:space="preserve"> Use 2 separate MCS tables for URLLC</w:t>
      </w:r>
      <w:r>
        <w:rPr>
          <w:lang w:val="en-GB" w:eastAsia="zh-TW"/>
        </w:rPr>
        <w:t xml:space="preserve">. </w:t>
      </w:r>
    </w:p>
    <w:p w14:paraId="7AE7768F" w14:textId="77777777" w:rsidR="0074253E" w:rsidRDefault="00D248B6" w:rsidP="0074253E">
      <w:pPr>
        <w:rPr>
          <w:lang w:val="en-GB" w:eastAsia="zh-TW"/>
        </w:rPr>
      </w:pPr>
      <w:r w:rsidRPr="00485BAA">
        <w:rPr>
          <w:b/>
          <w:bCs/>
        </w:rPr>
        <w:t>Proposal</w:t>
      </w:r>
      <w:r w:rsidRPr="00C036F5">
        <w:rPr>
          <w:b/>
          <w:bCs/>
        </w:rPr>
        <w:t xml:space="preserve"> </w:t>
      </w:r>
      <w:r>
        <w:rPr>
          <w:b/>
          <w:bCs/>
        </w:rPr>
        <w:t>7</w:t>
      </w:r>
      <w:r w:rsidRPr="00C036F5">
        <w:rPr>
          <w:b/>
          <w:bCs/>
        </w:rPr>
        <w:t>:</w:t>
      </w:r>
      <w:r>
        <w:rPr>
          <w:lang w:val="en-GB" w:eastAsia="zh-TW"/>
        </w:rPr>
        <w:t>.L1 s</w:t>
      </w:r>
      <w:r w:rsidRPr="00BF19FE">
        <w:rPr>
          <w:lang w:val="en-GB" w:eastAsia="zh-TW"/>
        </w:rPr>
        <w:t>ignalling</w:t>
      </w:r>
      <w:r>
        <w:rPr>
          <w:lang w:val="en-GB" w:eastAsia="zh-TW"/>
        </w:rPr>
        <w:t xml:space="preserve"> of</w:t>
      </w:r>
      <w:r w:rsidRPr="00BF19FE">
        <w:rPr>
          <w:lang w:val="en-GB" w:eastAsia="zh-TW"/>
        </w:rPr>
        <w:t xml:space="preserve"> the selected MCS table index in addition to the MCS entry index within the selected MCS table</w:t>
      </w:r>
      <w:r>
        <w:rPr>
          <w:lang w:val="en-GB" w:eastAsia="zh-TW"/>
        </w:rPr>
        <w:t>.</w:t>
      </w:r>
    </w:p>
    <w:p w14:paraId="7B98B11C" w14:textId="77777777" w:rsidR="002663F2" w:rsidRPr="00CB6EE5" w:rsidRDefault="002663F2" w:rsidP="002663F2">
      <w:pPr>
        <w:pStyle w:val="BodyText"/>
        <w:rPr>
          <w:lang w:eastAsia="ko-KR"/>
        </w:rPr>
      </w:pPr>
      <w:r>
        <w:rPr>
          <w:b/>
        </w:rPr>
        <w:t xml:space="preserve">Proposal 8: </w:t>
      </w:r>
      <w:r w:rsidRPr="000149B3">
        <w:rPr>
          <w:rFonts w:ascii="Times New Roman" w:hAnsi="Times New Roman"/>
          <w:szCs w:val="20"/>
        </w:rPr>
        <w:t xml:space="preserve"> Limit the size of the </w:t>
      </w:r>
      <w:r>
        <w:rPr>
          <w:rFonts w:ascii="Times New Roman" w:hAnsi="Times New Roman"/>
          <w:szCs w:val="20"/>
        </w:rPr>
        <w:t>MCS</w:t>
      </w:r>
      <w:r w:rsidRPr="000149B3">
        <w:rPr>
          <w:rFonts w:ascii="Times New Roman" w:hAnsi="Times New Roman"/>
          <w:szCs w:val="20"/>
        </w:rPr>
        <w:t xml:space="preserve"> table</w:t>
      </w:r>
      <w:r>
        <w:rPr>
          <w:rFonts w:ascii="Times New Roman" w:hAnsi="Times New Roman"/>
          <w:szCs w:val="20"/>
        </w:rPr>
        <w:t>s</w:t>
      </w:r>
      <w:r w:rsidRPr="000149B3">
        <w:rPr>
          <w:rFonts w:ascii="Times New Roman" w:hAnsi="Times New Roman"/>
          <w:szCs w:val="20"/>
        </w:rPr>
        <w:t xml:space="preserve"> for URLLC to</w:t>
      </w:r>
      <w:r>
        <w:rPr>
          <w:rFonts w:ascii="Times New Roman" w:hAnsi="Times New Roman"/>
          <w:szCs w:val="20"/>
        </w:rPr>
        <w:t xml:space="preserve"> 4</w:t>
      </w:r>
      <w:r w:rsidRPr="000149B3">
        <w:rPr>
          <w:rFonts w:ascii="Times New Roman" w:hAnsi="Times New Roman"/>
          <w:szCs w:val="20"/>
        </w:rPr>
        <w:t xml:space="preserve"> bits.</w:t>
      </w:r>
    </w:p>
    <w:p w14:paraId="690D69EE" w14:textId="77777777" w:rsidR="002663F2" w:rsidRPr="00E71A25" w:rsidRDefault="002663F2" w:rsidP="002663F2">
      <w:pPr>
        <w:spacing w:before="100" w:beforeAutospacing="1" w:after="100" w:afterAutospacing="1"/>
        <w:rPr>
          <w:rFonts w:eastAsia="PMingLiU"/>
          <w:lang w:eastAsia="zh-TW"/>
        </w:rPr>
      </w:pPr>
      <w:r w:rsidRPr="00E71A25">
        <w:rPr>
          <w:rFonts w:eastAsia="PMingLiU"/>
          <w:b/>
          <w:bCs/>
          <w:lang w:val="en-GB" w:eastAsia="zh-TW"/>
        </w:rPr>
        <w:t xml:space="preserve">Proposal </w:t>
      </w:r>
      <w:r>
        <w:rPr>
          <w:rFonts w:eastAsia="PMingLiU"/>
          <w:b/>
          <w:bCs/>
          <w:lang w:val="en-GB" w:eastAsia="zh-TW"/>
        </w:rPr>
        <w:t>9</w:t>
      </w:r>
      <w:r w:rsidRPr="00E71A25">
        <w:rPr>
          <w:rFonts w:eastAsia="PMingLiU"/>
          <w:b/>
          <w:bCs/>
          <w:lang w:val="en-GB" w:eastAsia="zh-TW"/>
        </w:rPr>
        <w:t>:</w:t>
      </w:r>
      <w:r>
        <w:rPr>
          <w:rFonts w:eastAsia="PMingLiU"/>
          <w:lang w:val="en-GB" w:eastAsia="zh-TW"/>
        </w:rPr>
        <w:t xml:space="preserve"> Use two MCS tables (</w:t>
      </w:r>
      <w:r>
        <w:rPr>
          <w:rFonts w:eastAsia="PMingLiU"/>
          <w:lang w:val="en-GB" w:eastAsia="zh-TW"/>
        </w:rPr>
        <w:fldChar w:fldCharType="begin"/>
      </w:r>
      <w:r>
        <w:rPr>
          <w:rFonts w:eastAsia="PMingLiU"/>
          <w:lang w:val="en-GB" w:eastAsia="zh-TW"/>
        </w:rPr>
        <w:instrText xml:space="preserve"> REF _Ref506371199 \h </w:instrText>
      </w:r>
      <w:r>
        <w:rPr>
          <w:rFonts w:eastAsia="PMingLiU"/>
          <w:lang w:val="en-GB" w:eastAsia="zh-TW"/>
        </w:rPr>
      </w:r>
      <w:r>
        <w:rPr>
          <w:rFonts w:eastAsia="PMingLiU"/>
          <w:lang w:val="en-GB" w:eastAsia="zh-TW"/>
        </w:rPr>
        <w:fldChar w:fldCharType="separate"/>
      </w:r>
      <w:r>
        <w:t xml:space="preserve">Table </w:t>
      </w:r>
      <w:r>
        <w:rPr>
          <w:noProof/>
        </w:rPr>
        <w:t>3</w:t>
      </w:r>
      <w:r>
        <w:rPr>
          <w:rFonts w:eastAsia="PMingLiU"/>
          <w:lang w:val="en-GB" w:eastAsia="zh-TW"/>
        </w:rPr>
        <w:fldChar w:fldCharType="end"/>
      </w:r>
      <w:r>
        <w:rPr>
          <w:rFonts w:eastAsia="PMingLiU"/>
          <w:lang w:val="en-GB" w:eastAsia="zh-TW"/>
        </w:rPr>
        <w:t xml:space="preserve">) for URLLC for BLER targets </w:t>
      </w:r>
      <w:r>
        <w:t>10</w:t>
      </w:r>
      <w:r>
        <w:rPr>
          <w:vertAlign w:val="superscript"/>
        </w:rPr>
        <w:t xml:space="preserve">-3 </w:t>
      </w:r>
      <w:r>
        <w:rPr>
          <w:rFonts w:eastAsia="PMingLiU"/>
          <w:lang w:val="en-GB" w:eastAsia="zh-TW"/>
        </w:rPr>
        <w:t>and</w:t>
      </w:r>
      <w:r>
        <w:rPr>
          <w:vertAlign w:val="superscript"/>
        </w:rPr>
        <w:t xml:space="preserve"> </w:t>
      </w:r>
      <w:r>
        <w:t>10</w:t>
      </w:r>
      <w:r>
        <w:rPr>
          <w:vertAlign w:val="superscript"/>
        </w:rPr>
        <w:t>-5.</w:t>
      </w:r>
    </w:p>
    <w:p w14:paraId="45DDAC75" w14:textId="77777777" w:rsidR="00D248B6" w:rsidRDefault="00D248B6" w:rsidP="00D248B6">
      <w:pPr>
        <w:pStyle w:val="TOC1"/>
        <w:tabs>
          <w:tab w:val="left" w:pos="1615"/>
        </w:tabs>
        <w:rPr>
          <w:noProof w:val="0"/>
          <w:sz w:val="20"/>
          <w:lang w:eastAsia="zh-TW"/>
        </w:rPr>
      </w:pPr>
      <w:r w:rsidRPr="008F32A1">
        <w:rPr>
          <w:b/>
          <w:bCs/>
          <w:noProof w:val="0"/>
          <w:sz w:val="20"/>
          <w:lang w:eastAsia="zh-TW"/>
        </w:rPr>
        <w:t>Proposal 10:</w:t>
      </w:r>
      <w:r w:rsidRPr="008F32A1">
        <w:rPr>
          <w:noProof w:val="0"/>
          <w:sz w:val="20"/>
          <w:lang w:eastAsia="zh-TW"/>
        </w:rPr>
        <w:t xml:space="preserve">  eMBB TBS determination</w:t>
      </w:r>
      <w:r>
        <w:rPr>
          <w:noProof w:val="0"/>
          <w:sz w:val="20"/>
          <w:lang w:eastAsia="zh-TW"/>
        </w:rPr>
        <w:t xml:space="preserve"> procedure to be used </w:t>
      </w:r>
      <w:r w:rsidRPr="008F32A1">
        <w:rPr>
          <w:noProof w:val="0"/>
          <w:sz w:val="20"/>
          <w:lang w:eastAsia="zh-TW"/>
        </w:rPr>
        <w:t>for URLLC</w:t>
      </w:r>
      <w:r>
        <w:rPr>
          <w:noProof w:val="0"/>
          <w:sz w:val="20"/>
          <w:lang w:eastAsia="zh-TW"/>
        </w:rPr>
        <w:t>.</w:t>
      </w:r>
    </w:p>
    <w:p w14:paraId="7C38A324" w14:textId="77777777" w:rsidR="0074253E" w:rsidRDefault="0074253E" w:rsidP="00D248B6">
      <w:pPr>
        <w:pStyle w:val="TOC1"/>
        <w:tabs>
          <w:tab w:val="left" w:pos="1615"/>
        </w:tabs>
        <w:rPr>
          <w:noProof w:val="0"/>
          <w:sz w:val="20"/>
          <w:lang w:eastAsia="zh-TW"/>
        </w:rPr>
      </w:pPr>
    </w:p>
    <w:p w14:paraId="61E203D8" w14:textId="39A2B1D2" w:rsidR="00D248B6" w:rsidRPr="00D248B6" w:rsidRDefault="00D248B6" w:rsidP="00A05716">
      <w:pPr>
        <w:rPr>
          <w:lang w:eastAsia="ko-KR"/>
        </w:rPr>
      </w:pPr>
      <w:r w:rsidRPr="00A57ED5">
        <w:rPr>
          <w:b/>
          <w:bCs/>
          <w:lang w:val="en-GB" w:eastAsia="zh-TW"/>
        </w:rPr>
        <w:t>Proposal 1</w:t>
      </w:r>
      <w:r>
        <w:rPr>
          <w:b/>
          <w:bCs/>
          <w:lang w:val="en-GB" w:eastAsia="zh-TW"/>
        </w:rPr>
        <w:t>1</w:t>
      </w:r>
      <w:r w:rsidRPr="00A57ED5">
        <w:rPr>
          <w:b/>
          <w:bCs/>
          <w:lang w:val="en-GB" w:eastAsia="zh-TW"/>
        </w:rPr>
        <w:t>:</w:t>
      </w:r>
      <w:r>
        <w:rPr>
          <w:lang w:val="en-GB" w:eastAsia="zh-TW"/>
        </w:rPr>
        <w:t xml:space="preserve"> N</w:t>
      </w:r>
      <w:r w:rsidRPr="00A57ED5">
        <w:rPr>
          <w:lang w:val="en-GB"/>
        </w:rPr>
        <w:t>umber of available MCS indices per TBS value and lowest possible M</w:t>
      </w:r>
      <w:r>
        <w:rPr>
          <w:lang w:val="en-GB"/>
        </w:rPr>
        <w:t>CS per TBS value need to be evaluated f</w:t>
      </w:r>
      <w:r w:rsidRPr="00A57ED5">
        <w:rPr>
          <w:lang w:val="en-GB"/>
        </w:rPr>
        <w:t>or the MCS table</w:t>
      </w:r>
      <w:r>
        <w:rPr>
          <w:lang w:val="en-GB"/>
        </w:rPr>
        <w:t>(</w:t>
      </w:r>
      <w:r w:rsidRPr="00A57ED5">
        <w:rPr>
          <w:lang w:val="en-GB"/>
        </w:rPr>
        <w:t>s</w:t>
      </w:r>
      <w:r>
        <w:rPr>
          <w:lang w:val="en-GB"/>
        </w:rPr>
        <w:t>)</w:t>
      </w:r>
      <w:r w:rsidRPr="00A57ED5">
        <w:rPr>
          <w:lang w:val="en-GB"/>
        </w:rPr>
        <w:t xml:space="preserve"> design</w:t>
      </w:r>
      <w:r>
        <w:rPr>
          <w:lang w:val="en-GB" w:eastAsia="zh-TW"/>
        </w:rPr>
        <w:t>.</w:t>
      </w:r>
    </w:p>
    <w:p w14:paraId="6F49A48A" w14:textId="77777777" w:rsidR="001D7A40" w:rsidRDefault="001D7A40" w:rsidP="001D7A40">
      <w:pPr>
        <w:pStyle w:val="Heading1"/>
        <w:rPr>
          <w:lang w:val="en-US"/>
        </w:rPr>
      </w:pPr>
      <w:r w:rsidRPr="000A64D8">
        <w:rPr>
          <w:lang w:val="en-US"/>
        </w:rPr>
        <w:t>References</w:t>
      </w:r>
    </w:p>
    <w:p w14:paraId="773A3BBD" w14:textId="1FE716E9" w:rsidR="001D7A40" w:rsidRDefault="001D7A40" w:rsidP="00A05716">
      <w:pPr>
        <w:numPr>
          <w:ilvl w:val="0"/>
          <w:numId w:val="1"/>
        </w:numPr>
        <w:spacing w:before="100" w:beforeAutospacing="1" w:after="100" w:afterAutospacing="1"/>
        <w:rPr>
          <w:rFonts w:eastAsiaTheme="minorEastAsia"/>
          <w:lang w:val="en-GB" w:eastAsia="zh-TW"/>
        </w:rPr>
      </w:pPr>
      <w:bookmarkStart w:id="17" w:name="_Ref506381059"/>
      <w:r>
        <w:rPr>
          <w:szCs w:val="22"/>
        </w:rPr>
        <w:t xml:space="preserve">3GPP </w:t>
      </w:r>
      <w:r w:rsidR="00F6275E">
        <w:rPr>
          <w:szCs w:val="22"/>
        </w:rPr>
        <w:t xml:space="preserve">TS </w:t>
      </w:r>
      <w:r w:rsidR="00F6275E" w:rsidRPr="00F6275E">
        <w:rPr>
          <w:rFonts w:eastAsiaTheme="minorEastAsia"/>
          <w:lang w:val="en-GB" w:eastAsia="zh-TW"/>
        </w:rPr>
        <w:t>38.214</w:t>
      </w:r>
      <w:r w:rsidR="005F2E54">
        <w:rPr>
          <w:rFonts w:eastAsiaTheme="minorEastAsia" w:hint="eastAsia"/>
          <w:lang w:val="en-GB" w:eastAsia="zh-TW"/>
        </w:rPr>
        <w:t xml:space="preserve"> v</w:t>
      </w:r>
      <w:r w:rsidR="00A05716">
        <w:rPr>
          <w:rFonts w:eastAsiaTheme="minorEastAsia"/>
          <w:lang w:val="en-GB" w:eastAsia="zh-TW"/>
        </w:rPr>
        <w:t>15</w:t>
      </w:r>
      <w:r w:rsidR="005F2E54">
        <w:rPr>
          <w:rFonts w:eastAsiaTheme="minorEastAsia" w:hint="eastAsia"/>
          <w:lang w:val="en-GB" w:eastAsia="zh-TW"/>
        </w:rPr>
        <w:t>.0.0</w:t>
      </w:r>
      <w:r w:rsidR="00F6275E" w:rsidRPr="00F6275E">
        <w:rPr>
          <w:rFonts w:eastAsiaTheme="minorEastAsia"/>
          <w:lang w:val="en-GB" w:eastAsia="zh-TW"/>
        </w:rPr>
        <w:t>, “NR; Physical layer procedures for data”</w:t>
      </w:r>
      <w:r w:rsidR="005F2E54">
        <w:rPr>
          <w:rFonts w:eastAsiaTheme="minorEastAsia" w:hint="eastAsia"/>
          <w:lang w:val="en-GB" w:eastAsia="zh-TW"/>
        </w:rPr>
        <w:t xml:space="preserve">, </w:t>
      </w:r>
      <w:r w:rsidR="00A05716">
        <w:rPr>
          <w:rFonts w:eastAsiaTheme="minorEastAsia"/>
          <w:lang w:val="en-GB" w:eastAsia="zh-TW"/>
        </w:rPr>
        <w:t>Feb</w:t>
      </w:r>
      <w:r w:rsidR="00A05716">
        <w:rPr>
          <w:rFonts w:eastAsiaTheme="minorEastAsia" w:hint="eastAsia"/>
          <w:lang w:val="en-GB" w:eastAsia="zh-TW"/>
        </w:rPr>
        <w:t>. 201</w:t>
      </w:r>
      <w:r w:rsidR="00A05716">
        <w:rPr>
          <w:rFonts w:eastAsiaTheme="minorEastAsia"/>
          <w:lang w:val="en-GB" w:eastAsia="zh-TW"/>
        </w:rPr>
        <w:t>8.</w:t>
      </w:r>
      <w:bookmarkEnd w:id="17"/>
    </w:p>
    <w:p w14:paraId="25DE8A4A" w14:textId="2363DB46" w:rsidR="00384AB6" w:rsidRDefault="00384AB6" w:rsidP="00A46AC4">
      <w:pPr>
        <w:numPr>
          <w:ilvl w:val="0"/>
          <w:numId w:val="1"/>
        </w:numPr>
        <w:spacing w:before="100" w:beforeAutospacing="1" w:after="100" w:afterAutospacing="1"/>
        <w:rPr>
          <w:rFonts w:eastAsiaTheme="minorEastAsia"/>
          <w:lang w:val="en-GB" w:eastAsia="zh-TW"/>
        </w:rPr>
      </w:pPr>
      <w:bookmarkStart w:id="18" w:name="_Ref499578766"/>
      <w:bookmarkStart w:id="19" w:name="_Ref506381769"/>
      <w:r w:rsidRPr="00384AB6">
        <w:rPr>
          <w:rFonts w:eastAsiaTheme="minorEastAsia"/>
          <w:lang w:val="en-GB" w:eastAsia="zh-TW"/>
        </w:rPr>
        <w:t xml:space="preserve">R1-1800742 “CQI and MCS design for URLLC”, </w:t>
      </w:r>
      <w:bookmarkEnd w:id="18"/>
      <w:r w:rsidRPr="00384AB6">
        <w:rPr>
          <w:rFonts w:eastAsiaTheme="minorEastAsia"/>
          <w:lang w:val="en-GB" w:eastAsia="zh-TW"/>
        </w:rPr>
        <w:t>ZTE , RAN1 AH 1801, Jan 2018</w:t>
      </w:r>
      <w:bookmarkEnd w:id="19"/>
    </w:p>
    <w:p w14:paraId="56B800B4" w14:textId="22F36A36" w:rsidR="00CF20A3" w:rsidRDefault="00CF20A3" w:rsidP="008F65C9">
      <w:pPr>
        <w:numPr>
          <w:ilvl w:val="0"/>
          <w:numId w:val="1"/>
        </w:numPr>
        <w:spacing w:before="100" w:beforeAutospacing="1" w:after="100" w:afterAutospacing="1"/>
        <w:rPr>
          <w:rFonts w:eastAsiaTheme="minorEastAsia"/>
          <w:lang w:val="en-GB" w:eastAsia="zh-TW"/>
        </w:rPr>
      </w:pPr>
      <w:bookmarkStart w:id="20" w:name="_Ref506382032"/>
      <w:r w:rsidRPr="00A95970">
        <w:t>R1-</w:t>
      </w:r>
      <w:r w:rsidRPr="00CF20A3">
        <w:rPr>
          <w:rFonts w:eastAsiaTheme="minorEastAsia"/>
          <w:lang w:val="en-GB" w:eastAsia="zh-TW"/>
        </w:rPr>
        <w:t>1800959 “</w:t>
      </w:r>
      <w:bookmarkStart w:id="21" w:name="_Hlk503526571"/>
      <w:r w:rsidRPr="00CF20A3">
        <w:rPr>
          <w:rFonts w:eastAsiaTheme="minorEastAsia"/>
          <w:lang w:val="en-GB" w:eastAsia="zh-TW"/>
        </w:rPr>
        <w:t>CQI and MCS tables for URLLC</w:t>
      </w:r>
      <w:bookmarkEnd w:id="21"/>
      <w:r w:rsidRPr="00CF20A3">
        <w:rPr>
          <w:rFonts w:eastAsiaTheme="minorEastAsia"/>
          <w:lang w:val="en-GB" w:eastAsia="zh-TW"/>
        </w:rPr>
        <w:t>” Ericsson</w:t>
      </w:r>
      <w:r w:rsidRPr="00384AB6">
        <w:rPr>
          <w:rFonts w:eastAsiaTheme="minorEastAsia"/>
          <w:lang w:val="en-GB" w:eastAsia="zh-TW"/>
        </w:rPr>
        <w:t>, RAN1 AH 1801, Jan 2018</w:t>
      </w:r>
      <w:bookmarkEnd w:id="20"/>
    </w:p>
    <w:p w14:paraId="72B01094" w14:textId="6F3E6D29" w:rsidR="00CF20A3" w:rsidRPr="00384AB6" w:rsidRDefault="00902652" w:rsidP="00A46AC4">
      <w:pPr>
        <w:numPr>
          <w:ilvl w:val="0"/>
          <w:numId w:val="1"/>
        </w:numPr>
        <w:spacing w:before="100" w:beforeAutospacing="1" w:after="100" w:afterAutospacing="1"/>
        <w:rPr>
          <w:rFonts w:eastAsiaTheme="minorEastAsia"/>
          <w:lang w:val="en-GB" w:eastAsia="zh-TW"/>
        </w:rPr>
      </w:pPr>
      <w:bookmarkStart w:id="22" w:name="_Ref506382142"/>
      <w:r w:rsidRPr="00902652">
        <w:rPr>
          <w:rFonts w:eastAsiaTheme="minorEastAsia"/>
          <w:lang w:val="en-GB" w:eastAsia="zh-TW"/>
        </w:rPr>
        <w:t>R1-1720977 “MCS table for URLLC”, Ericsson, RAN1#91, Dec. 2017</w:t>
      </w:r>
      <w:bookmarkEnd w:id="22"/>
    </w:p>
    <w:p w14:paraId="1012BA5F" w14:textId="77777777" w:rsidR="005F2E54" w:rsidRDefault="005F2E54" w:rsidP="005F2E54">
      <w:pPr>
        <w:pStyle w:val="Heading1"/>
        <w:rPr>
          <w:rFonts w:eastAsiaTheme="minorEastAsia"/>
          <w:lang w:val="en-US" w:eastAsia="zh-TW"/>
        </w:rPr>
      </w:pPr>
      <w:r>
        <w:rPr>
          <w:rFonts w:eastAsiaTheme="minorEastAsia" w:hint="eastAsia"/>
          <w:lang w:val="en-US" w:eastAsia="zh-TW"/>
        </w:rPr>
        <w:t>Appendix</w:t>
      </w:r>
    </w:p>
    <w:p w14:paraId="78E6987D" w14:textId="77777777" w:rsidR="00ED633D" w:rsidRPr="00016D95" w:rsidRDefault="00ED633D" w:rsidP="00ED633D">
      <w:pPr>
        <w:pStyle w:val="Caption"/>
        <w:keepNext/>
        <w:jc w:val="center"/>
        <w:rPr>
          <w:b w:val="0"/>
          <w:i/>
          <w:iCs/>
        </w:rPr>
      </w:pPr>
      <w:bookmarkStart w:id="23" w:name="_Ref490226478"/>
      <w:r w:rsidRPr="00016D95">
        <w:t xml:space="preserve">Table </w:t>
      </w:r>
      <w:fldSimple w:instr=" SEQ Table \* ARABIC ">
        <w:r w:rsidR="00B93FA5">
          <w:rPr>
            <w:noProof/>
          </w:rPr>
          <w:t>4</w:t>
        </w:r>
      </w:fldSimple>
      <w:bookmarkEnd w:id="23"/>
      <w:r w:rsidRPr="00016D95">
        <w:t>: Simulation parameters</w:t>
      </w:r>
    </w:p>
    <w:tbl>
      <w:tblPr>
        <w:tblStyle w:val="TableGrid"/>
        <w:tblW w:w="0" w:type="auto"/>
        <w:tblLook w:val="04A0" w:firstRow="1" w:lastRow="0" w:firstColumn="1" w:lastColumn="0" w:noHBand="0" w:noVBand="1"/>
      </w:tblPr>
      <w:tblGrid>
        <w:gridCol w:w="4675"/>
        <w:gridCol w:w="4675"/>
      </w:tblGrid>
      <w:tr w:rsidR="00ED633D" w14:paraId="564F7E86" w14:textId="77777777" w:rsidTr="00376EE1">
        <w:tc>
          <w:tcPr>
            <w:tcW w:w="4675" w:type="dxa"/>
            <w:shd w:val="clear" w:color="auto" w:fill="A6A6A6" w:themeFill="background1" w:themeFillShade="A6"/>
          </w:tcPr>
          <w:p w14:paraId="4174E2E7" w14:textId="77777777" w:rsidR="00ED633D" w:rsidRPr="006D57CE" w:rsidRDefault="00ED633D" w:rsidP="00376EE1">
            <w:pPr>
              <w:spacing w:after="0"/>
            </w:pPr>
            <w:r w:rsidRPr="006D57CE">
              <w:t>Parameter</w:t>
            </w:r>
          </w:p>
        </w:tc>
        <w:tc>
          <w:tcPr>
            <w:tcW w:w="4675" w:type="dxa"/>
            <w:shd w:val="clear" w:color="auto" w:fill="A6A6A6" w:themeFill="background1" w:themeFillShade="A6"/>
          </w:tcPr>
          <w:p w14:paraId="3C319C8C" w14:textId="77777777" w:rsidR="00ED633D" w:rsidRPr="006D57CE" w:rsidRDefault="00ED633D" w:rsidP="00376EE1">
            <w:pPr>
              <w:spacing w:after="0"/>
            </w:pPr>
            <w:r w:rsidRPr="006D57CE">
              <w:t>Value</w:t>
            </w:r>
          </w:p>
        </w:tc>
      </w:tr>
      <w:tr w:rsidR="00ED633D" w14:paraId="3A2A8137" w14:textId="77777777" w:rsidTr="00376EE1">
        <w:tc>
          <w:tcPr>
            <w:tcW w:w="4675" w:type="dxa"/>
          </w:tcPr>
          <w:p w14:paraId="42B5C873" w14:textId="6D139BD9" w:rsidR="00ED633D" w:rsidRDefault="00ED633D" w:rsidP="00ED633D">
            <w:pPr>
              <w:spacing w:after="0"/>
            </w:pPr>
            <w:r w:rsidRPr="00ED633D">
              <w:rPr>
                <w:rFonts w:eastAsia="PMingLiU"/>
                <w:lang w:val="en-GB"/>
              </w:rPr>
              <w:t xml:space="preserve">Carrier Frequency </w:t>
            </w:r>
          </w:p>
        </w:tc>
        <w:tc>
          <w:tcPr>
            <w:tcW w:w="4675" w:type="dxa"/>
          </w:tcPr>
          <w:p w14:paraId="52D7C196" w14:textId="7F3D4E2F" w:rsidR="00ED633D" w:rsidRDefault="00ED633D" w:rsidP="00ED633D">
            <w:pPr>
              <w:spacing w:after="0"/>
            </w:pPr>
            <w:r w:rsidRPr="00ED633D">
              <w:rPr>
                <w:rFonts w:eastAsia="PMingLiU"/>
                <w:lang w:val="en-GB"/>
              </w:rPr>
              <w:t>4GHz</w:t>
            </w:r>
          </w:p>
        </w:tc>
      </w:tr>
      <w:tr w:rsidR="00ED633D" w14:paraId="41CD453F" w14:textId="77777777" w:rsidTr="00376EE1">
        <w:tc>
          <w:tcPr>
            <w:tcW w:w="4675" w:type="dxa"/>
          </w:tcPr>
          <w:p w14:paraId="0BAC0023" w14:textId="77777777" w:rsidR="00ED633D" w:rsidRDefault="00ED633D" w:rsidP="00376EE1">
            <w:pPr>
              <w:spacing w:after="0"/>
            </w:pPr>
            <w:r>
              <w:t>Sub-carrier Spacing</w:t>
            </w:r>
          </w:p>
        </w:tc>
        <w:tc>
          <w:tcPr>
            <w:tcW w:w="4675" w:type="dxa"/>
          </w:tcPr>
          <w:p w14:paraId="608DFA6E" w14:textId="0EA34CDB" w:rsidR="00ED633D" w:rsidRDefault="00ED633D" w:rsidP="00376EE1">
            <w:pPr>
              <w:spacing w:after="0"/>
            </w:pPr>
            <w:r w:rsidRPr="00ED633D">
              <w:rPr>
                <w:rFonts w:eastAsia="PMingLiU"/>
                <w:lang w:val="en-GB"/>
              </w:rPr>
              <w:t>60kHz</w:t>
            </w:r>
          </w:p>
        </w:tc>
      </w:tr>
      <w:tr w:rsidR="00ED633D" w14:paraId="60654A71" w14:textId="77777777" w:rsidTr="00376EE1">
        <w:tc>
          <w:tcPr>
            <w:tcW w:w="4675" w:type="dxa"/>
          </w:tcPr>
          <w:p w14:paraId="7AE66251" w14:textId="39B1F5F8" w:rsidR="00ED633D" w:rsidRDefault="00A12504" w:rsidP="00ED633D">
            <w:pPr>
              <w:spacing w:after="0"/>
            </w:pPr>
            <w:r>
              <w:rPr>
                <w:rFonts w:eastAsia="PMingLiU"/>
                <w:lang w:val="en-GB"/>
              </w:rPr>
              <w:t xml:space="preserve">Simulation Bandwidth </w:t>
            </w:r>
          </w:p>
        </w:tc>
        <w:tc>
          <w:tcPr>
            <w:tcW w:w="4675" w:type="dxa"/>
          </w:tcPr>
          <w:p w14:paraId="7356B4DC" w14:textId="36A29A9D" w:rsidR="00ED633D" w:rsidRPr="004B2069" w:rsidRDefault="00ED633D" w:rsidP="00ED633D">
            <w:pPr>
              <w:spacing w:after="0"/>
            </w:pPr>
            <w:r w:rsidRPr="00ED633D">
              <w:rPr>
                <w:rFonts w:eastAsia="PMingLiU"/>
                <w:lang w:val="en-GB"/>
              </w:rPr>
              <w:t>40MHz</w:t>
            </w:r>
          </w:p>
        </w:tc>
      </w:tr>
      <w:tr w:rsidR="00ED633D" w14:paraId="3A6D8243" w14:textId="77777777" w:rsidTr="00376EE1">
        <w:tc>
          <w:tcPr>
            <w:tcW w:w="4675" w:type="dxa"/>
          </w:tcPr>
          <w:p w14:paraId="28E5A7E5" w14:textId="354B3847" w:rsidR="00ED633D" w:rsidRDefault="00ED633D" w:rsidP="00B71C8F">
            <w:pPr>
              <w:spacing w:after="0"/>
            </w:pPr>
            <w:r w:rsidRPr="00ED633D">
              <w:rPr>
                <w:rFonts w:eastAsia="PMingLiU"/>
                <w:lang w:val="en-GB"/>
              </w:rPr>
              <w:t>gNB/UE Antennas</w:t>
            </w:r>
          </w:p>
        </w:tc>
        <w:tc>
          <w:tcPr>
            <w:tcW w:w="4675" w:type="dxa"/>
          </w:tcPr>
          <w:p w14:paraId="0D66C3AD" w14:textId="7A7446ED" w:rsidR="00ED633D" w:rsidRDefault="00ED633D" w:rsidP="00ED633D">
            <w:pPr>
              <w:spacing w:after="0"/>
            </w:pPr>
            <w:r w:rsidRPr="00ED633D">
              <w:rPr>
                <w:rFonts w:eastAsia="PMingLiU"/>
                <w:lang w:val="en-GB"/>
              </w:rPr>
              <w:t>2x4</w:t>
            </w:r>
          </w:p>
        </w:tc>
      </w:tr>
      <w:tr w:rsidR="00ED633D" w14:paraId="1E7825D4" w14:textId="77777777" w:rsidTr="00376EE1">
        <w:tc>
          <w:tcPr>
            <w:tcW w:w="4675" w:type="dxa"/>
          </w:tcPr>
          <w:p w14:paraId="162B29F2" w14:textId="6EDD1F8E" w:rsidR="00ED633D" w:rsidRDefault="00B71C8F" w:rsidP="00B71C8F">
            <w:pPr>
              <w:spacing w:after="0"/>
            </w:pPr>
            <w:r>
              <w:rPr>
                <w:rFonts w:eastAsia="PMingLiU"/>
                <w:lang w:val="en-GB"/>
              </w:rPr>
              <w:t>gN</w:t>
            </w:r>
            <w:r w:rsidR="001071CE" w:rsidRPr="00ED633D">
              <w:rPr>
                <w:rFonts w:eastAsia="PMingLiU"/>
                <w:lang w:val="en-GB"/>
              </w:rPr>
              <w:t xml:space="preserve">B </w:t>
            </w:r>
            <w:r w:rsidR="001071CE">
              <w:rPr>
                <w:rFonts w:eastAsia="PMingLiU"/>
                <w:lang w:val="en-GB"/>
              </w:rPr>
              <w:t xml:space="preserve"> </w:t>
            </w:r>
            <w:r w:rsidR="00ED633D" w:rsidRPr="00ED633D">
              <w:rPr>
                <w:rFonts w:eastAsia="PMingLiU"/>
                <w:lang w:val="en-GB"/>
              </w:rPr>
              <w:t xml:space="preserve">Tx Power </w:t>
            </w:r>
          </w:p>
        </w:tc>
        <w:tc>
          <w:tcPr>
            <w:tcW w:w="4675" w:type="dxa"/>
          </w:tcPr>
          <w:p w14:paraId="10F4E815" w14:textId="55ABD620" w:rsidR="00ED633D" w:rsidRDefault="00ED633D" w:rsidP="00ED633D">
            <w:pPr>
              <w:spacing w:after="0"/>
            </w:pPr>
            <w:r w:rsidRPr="00ED633D">
              <w:rPr>
                <w:rFonts w:eastAsia="PMingLiU"/>
                <w:lang w:val="en-GB"/>
              </w:rPr>
              <w:t>46dBm</w:t>
            </w:r>
          </w:p>
        </w:tc>
      </w:tr>
      <w:tr w:rsidR="00ED633D" w14:paraId="256BB5E8" w14:textId="77777777" w:rsidTr="00376EE1">
        <w:tc>
          <w:tcPr>
            <w:tcW w:w="4675" w:type="dxa"/>
          </w:tcPr>
          <w:p w14:paraId="024FF256" w14:textId="2A2B4B6F" w:rsidR="00ED633D" w:rsidRDefault="00ED633D" w:rsidP="00ED633D">
            <w:pPr>
              <w:spacing w:after="0"/>
            </w:pPr>
            <w:r w:rsidRPr="00ED633D">
              <w:rPr>
                <w:rFonts w:eastAsia="PMingLiU"/>
                <w:lang w:val="en-GB"/>
              </w:rPr>
              <w:t xml:space="preserve">SNR Cell Edge </w:t>
            </w:r>
          </w:p>
        </w:tc>
        <w:tc>
          <w:tcPr>
            <w:tcW w:w="4675" w:type="dxa"/>
          </w:tcPr>
          <w:p w14:paraId="5010892F" w14:textId="59F9BC70" w:rsidR="00ED633D" w:rsidRPr="00430409" w:rsidRDefault="00ED633D" w:rsidP="00ED633D">
            <w:pPr>
              <w:spacing w:after="0"/>
            </w:pPr>
            <w:r w:rsidRPr="00ED633D">
              <w:rPr>
                <w:rFonts w:eastAsia="PMingLiU"/>
                <w:lang w:val="en-GB"/>
              </w:rPr>
              <w:t>-5dB</w:t>
            </w:r>
          </w:p>
        </w:tc>
      </w:tr>
      <w:tr w:rsidR="00ED633D" w14:paraId="00077A0D" w14:textId="77777777" w:rsidTr="00376EE1">
        <w:tc>
          <w:tcPr>
            <w:tcW w:w="4675" w:type="dxa"/>
          </w:tcPr>
          <w:p w14:paraId="302E49FE" w14:textId="77FE2F72" w:rsidR="00ED633D" w:rsidRDefault="00ED633D" w:rsidP="00ED633D">
            <w:pPr>
              <w:spacing w:after="0"/>
            </w:pPr>
            <w:r w:rsidRPr="00ED633D">
              <w:rPr>
                <w:rFonts w:eastAsia="PMingLiU"/>
                <w:lang w:val="en-GB"/>
              </w:rPr>
              <w:t>Cell Radius</w:t>
            </w:r>
          </w:p>
        </w:tc>
        <w:tc>
          <w:tcPr>
            <w:tcW w:w="4675" w:type="dxa"/>
          </w:tcPr>
          <w:p w14:paraId="7AD95E66" w14:textId="6D6F17AE" w:rsidR="00ED633D" w:rsidRDefault="00ED633D" w:rsidP="00ED633D">
            <w:pPr>
              <w:spacing w:after="0"/>
            </w:pPr>
            <w:r w:rsidRPr="00ED633D">
              <w:rPr>
                <w:rFonts w:eastAsia="PMingLiU"/>
                <w:lang w:val="en-GB"/>
              </w:rPr>
              <w:t>166.7 m</w:t>
            </w:r>
          </w:p>
        </w:tc>
      </w:tr>
      <w:tr w:rsidR="00ED633D" w14:paraId="39D78C9E" w14:textId="77777777" w:rsidTr="00376EE1">
        <w:tc>
          <w:tcPr>
            <w:tcW w:w="4675" w:type="dxa"/>
          </w:tcPr>
          <w:p w14:paraId="39E1F61A" w14:textId="42C7A982" w:rsidR="00ED633D" w:rsidRDefault="00ED633D" w:rsidP="00ED633D">
            <w:pPr>
              <w:spacing w:after="0"/>
            </w:pPr>
            <w:r w:rsidRPr="00ED633D">
              <w:rPr>
                <w:rFonts w:eastAsia="PMingLiU"/>
                <w:lang w:val="en-GB"/>
              </w:rPr>
              <w:t>Forbidden Zone</w:t>
            </w:r>
          </w:p>
        </w:tc>
        <w:tc>
          <w:tcPr>
            <w:tcW w:w="4675" w:type="dxa"/>
          </w:tcPr>
          <w:p w14:paraId="2CAB11D3" w14:textId="00BEBB45" w:rsidR="00ED633D" w:rsidRPr="00430409" w:rsidRDefault="00ED633D" w:rsidP="00ED633D">
            <w:pPr>
              <w:spacing w:after="0"/>
            </w:pPr>
            <w:r w:rsidRPr="00ED633D">
              <w:rPr>
                <w:rFonts w:eastAsia="PMingLiU"/>
                <w:lang w:val="en-GB"/>
              </w:rPr>
              <w:t>35m</w:t>
            </w:r>
          </w:p>
        </w:tc>
      </w:tr>
      <w:tr w:rsidR="00ED633D" w14:paraId="788FE3BD" w14:textId="77777777" w:rsidTr="00376EE1">
        <w:tc>
          <w:tcPr>
            <w:tcW w:w="4675" w:type="dxa"/>
          </w:tcPr>
          <w:p w14:paraId="1D3A4F62" w14:textId="04AF24FE" w:rsidR="00ED633D" w:rsidRDefault="00ED633D" w:rsidP="00ED633D">
            <w:pPr>
              <w:spacing w:after="0"/>
            </w:pPr>
            <w:r w:rsidRPr="00ED633D">
              <w:rPr>
                <w:rFonts w:eastAsia="PMingLiU"/>
                <w:lang w:val="en-GB"/>
              </w:rPr>
              <w:t>Number UEs</w:t>
            </w:r>
          </w:p>
        </w:tc>
        <w:tc>
          <w:tcPr>
            <w:tcW w:w="4675" w:type="dxa"/>
          </w:tcPr>
          <w:p w14:paraId="61042F1A" w14:textId="4E2ADE58" w:rsidR="00ED633D" w:rsidRDefault="00ED633D" w:rsidP="00ED633D">
            <w:pPr>
              <w:spacing w:after="0"/>
            </w:pPr>
            <w:r w:rsidRPr="00ED633D">
              <w:rPr>
                <w:rFonts w:eastAsia="PMingLiU"/>
                <w:lang w:val="en-GB"/>
              </w:rPr>
              <w:t>1000</w:t>
            </w:r>
          </w:p>
        </w:tc>
      </w:tr>
      <w:tr w:rsidR="00ED633D" w14:paraId="4BE83E24" w14:textId="77777777" w:rsidTr="00376EE1">
        <w:tc>
          <w:tcPr>
            <w:tcW w:w="4675" w:type="dxa"/>
          </w:tcPr>
          <w:p w14:paraId="4320CE0F" w14:textId="60387827" w:rsidR="00ED633D" w:rsidRPr="00430409" w:rsidRDefault="00ED633D" w:rsidP="00ED633D">
            <w:pPr>
              <w:spacing w:after="0"/>
            </w:pPr>
            <w:r w:rsidRPr="00ED633D">
              <w:rPr>
                <w:rFonts w:eastAsia="PMingLiU"/>
                <w:lang w:val="en-GB"/>
              </w:rPr>
              <w:t>Rx Packets per UE</w:t>
            </w:r>
          </w:p>
        </w:tc>
        <w:tc>
          <w:tcPr>
            <w:tcW w:w="4675" w:type="dxa"/>
          </w:tcPr>
          <w:p w14:paraId="5C8DEDCA" w14:textId="716669A0" w:rsidR="00ED633D" w:rsidRDefault="00ED633D" w:rsidP="00ED633D">
            <w:pPr>
              <w:spacing w:after="0"/>
            </w:pPr>
            <w:r w:rsidRPr="00ED633D">
              <w:rPr>
                <w:rFonts w:eastAsia="PMingLiU"/>
                <w:lang w:val="en-GB"/>
              </w:rPr>
              <w:t>100</w:t>
            </w:r>
          </w:p>
        </w:tc>
      </w:tr>
      <w:tr w:rsidR="00ED633D" w14:paraId="452A9CBB" w14:textId="77777777" w:rsidTr="00376EE1">
        <w:tc>
          <w:tcPr>
            <w:tcW w:w="4675" w:type="dxa"/>
          </w:tcPr>
          <w:p w14:paraId="27A4CA2A" w14:textId="4EC270BA" w:rsidR="00ED633D" w:rsidRDefault="00A12504" w:rsidP="00ED633D">
            <w:pPr>
              <w:spacing w:after="0"/>
            </w:pPr>
            <w:r>
              <w:t>Thermal Noise</w:t>
            </w:r>
          </w:p>
        </w:tc>
        <w:tc>
          <w:tcPr>
            <w:tcW w:w="4675" w:type="dxa"/>
          </w:tcPr>
          <w:p w14:paraId="77EC73FD" w14:textId="146B5DCC" w:rsidR="00ED633D" w:rsidRPr="00430409" w:rsidRDefault="00A12504" w:rsidP="00ED633D">
            <w:pPr>
              <w:spacing w:after="0"/>
            </w:pPr>
            <w:r>
              <w:t>-174dBm/Hz</w:t>
            </w:r>
          </w:p>
        </w:tc>
      </w:tr>
      <w:tr w:rsidR="00ED633D" w14:paraId="4E798BE7" w14:textId="77777777" w:rsidTr="00376EE1">
        <w:tc>
          <w:tcPr>
            <w:tcW w:w="4675" w:type="dxa"/>
          </w:tcPr>
          <w:p w14:paraId="0ECB9A76" w14:textId="7B35F8A4" w:rsidR="00ED633D" w:rsidRDefault="00A12504" w:rsidP="00ED633D">
            <w:pPr>
              <w:spacing w:after="0"/>
            </w:pPr>
            <w:r>
              <w:t>Inter-site Interference modelling</w:t>
            </w:r>
          </w:p>
        </w:tc>
        <w:tc>
          <w:tcPr>
            <w:tcW w:w="4675" w:type="dxa"/>
          </w:tcPr>
          <w:p w14:paraId="33F16341" w14:textId="28420141" w:rsidR="00ED633D" w:rsidRDefault="00A12504" w:rsidP="00A12504">
            <w:pPr>
              <w:spacing w:after="0"/>
            </w:pPr>
            <w:r>
              <w:t xml:space="preserve">Explicitly modeled (24 neighboring cells) </w:t>
            </w:r>
          </w:p>
        </w:tc>
      </w:tr>
    </w:tbl>
    <w:p w14:paraId="5F7DC000" w14:textId="77777777" w:rsidR="00ED633D" w:rsidRPr="00ED633D" w:rsidRDefault="00ED633D" w:rsidP="0074253E">
      <w:pPr>
        <w:overflowPunct/>
        <w:autoSpaceDE/>
        <w:autoSpaceDN/>
        <w:adjustRightInd/>
        <w:spacing w:after="0"/>
        <w:textAlignment w:val="auto"/>
        <w:rPr>
          <w:rFonts w:eastAsia="PMingLiU"/>
          <w:lang w:val="en-GB"/>
        </w:rPr>
      </w:pPr>
    </w:p>
    <w:sectPr w:rsidR="00ED633D" w:rsidRPr="00ED633D"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7CAB47" w14:textId="77777777" w:rsidR="007E3D6B" w:rsidRDefault="007E3D6B">
      <w:r>
        <w:separator/>
      </w:r>
    </w:p>
  </w:endnote>
  <w:endnote w:type="continuationSeparator" w:id="0">
    <w:p w14:paraId="62628443" w14:textId="77777777" w:rsidR="007E3D6B" w:rsidRDefault="007E3D6B">
      <w:r>
        <w:continuationSeparator/>
      </w:r>
    </w:p>
  </w:endnote>
  <w:endnote w:type="continuationNotice" w:id="1">
    <w:p w14:paraId="537C7B2B" w14:textId="77777777" w:rsidR="007E3D6B" w:rsidRDefault="007E3D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4FA23" w14:textId="77777777" w:rsidR="000D1375" w:rsidRDefault="000D137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8D109D" w14:textId="77777777" w:rsidR="000D1375" w:rsidRDefault="000D137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28CC5" w14:textId="77777777" w:rsidR="000D1375" w:rsidRDefault="000D137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E3868">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3868">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33997" w14:textId="77777777" w:rsidR="007E3D6B" w:rsidRDefault="007E3D6B">
      <w:r>
        <w:separator/>
      </w:r>
    </w:p>
  </w:footnote>
  <w:footnote w:type="continuationSeparator" w:id="0">
    <w:p w14:paraId="5A9F427B" w14:textId="77777777" w:rsidR="007E3D6B" w:rsidRDefault="007E3D6B">
      <w:r>
        <w:continuationSeparator/>
      </w:r>
    </w:p>
  </w:footnote>
  <w:footnote w:type="continuationNotice" w:id="1">
    <w:p w14:paraId="14011433" w14:textId="77777777" w:rsidR="007E3D6B" w:rsidRDefault="007E3D6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8EC5E2" w14:textId="77777777" w:rsidR="000D1375" w:rsidRDefault="000D1375">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5C6F09"/>
    <w:multiLevelType w:val="multilevel"/>
    <w:tmpl w:val="53ECF45E"/>
    <w:lvl w:ilvl="0">
      <w:start w:val="1"/>
      <w:numFmt w:val="decimal"/>
      <w:pStyle w:val="Heading1"/>
      <w:lvlText w:val="%1"/>
      <w:lvlJc w:val="left"/>
      <w:pPr>
        <w:ind w:left="432" w:hanging="432"/>
      </w:pPr>
      <w:rPr>
        <w:lang w:val="en-GB"/>
      </w:rPr>
    </w:lvl>
    <w:lvl w:ilvl="1">
      <w:start w:val="1"/>
      <w:numFmt w:val="decimal"/>
      <w:pStyle w:val="Heading2"/>
      <w:lvlText w:val="%1.%2"/>
      <w:lvlJc w:val="left"/>
      <w:pPr>
        <w:ind w:left="383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71A6B06"/>
    <w:multiLevelType w:val="hybridMultilevel"/>
    <w:tmpl w:val="B21C8A32"/>
    <w:lvl w:ilvl="0" w:tplc="4FAA896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3FC6386"/>
    <w:multiLevelType w:val="hybridMultilevel"/>
    <w:tmpl w:val="CE121FC8"/>
    <w:lvl w:ilvl="0" w:tplc="8C0C2142">
      <w:start w:val="1"/>
      <w:numFmt w:val="bullet"/>
      <w:lvlText w:val=""/>
      <w:lvlJc w:val="left"/>
      <w:pPr>
        <w:tabs>
          <w:tab w:val="num" w:pos="720"/>
        </w:tabs>
        <w:ind w:left="720" w:hanging="360"/>
      </w:pPr>
      <w:rPr>
        <w:rFonts w:ascii="Symbol" w:hAnsi="Symbol" w:hint="default"/>
      </w:rPr>
    </w:lvl>
    <w:lvl w:ilvl="1" w:tplc="2182E756">
      <w:numFmt w:val="bullet"/>
      <w:lvlText w:val="–"/>
      <w:lvlJc w:val="left"/>
      <w:pPr>
        <w:tabs>
          <w:tab w:val="num" w:pos="1440"/>
        </w:tabs>
        <w:ind w:left="1440" w:hanging="360"/>
      </w:pPr>
      <w:rPr>
        <w:rFonts w:ascii="Arial" w:hAnsi="Arial" w:cs="Times New Roman" w:hint="default"/>
      </w:rPr>
    </w:lvl>
    <w:lvl w:ilvl="2" w:tplc="944E038C">
      <w:start w:val="1"/>
      <w:numFmt w:val="bullet"/>
      <w:lvlText w:val=""/>
      <w:lvlJc w:val="left"/>
      <w:pPr>
        <w:tabs>
          <w:tab w:val="num" w:pos="2160"/>
        </w:tabs>
        <w:ind w:left="2160" w:hanging="360"/>
      </w:pPr>
      <w:rPr>
        <w:rFonts w:ascii="Symbol" w:hAnsi="Symbol" w:hint="default"/>
      </w:rPr>
    </w:lvl>
    <w:lvl w:ilvl="3" w:tplc="56C2B2DE">
      <w:start w:val="1"/>
      <w:numFmt w:val="bullet"/>
      <w:lvlText w:val=""/>
      <w:lvlJc w:val="left"/>
      <w:pPr>
        <w:tabs>
          <w:tab w:val="num" w:pos="2880"/>
        </w:tabs>
        <w:ind w:left="2880" w:hanging="360"/>
      </w:pPr>
      <w:rPr>
        <w:rFonts w:ascii="Symbol" w:hAnsi="Symbol" w:hint="default"/>
      </w:rPr>
    </w:lvl>
    <w:lvl w:ilvl="4" w:tplc="814CACAA">
      <w:start w:val="1"/>
      <w:numFmt w:val="bullet"/>
      <w:lvlText w:val=""/>
      <w:lvlJc w:val="left"/>
      <w:pPr>
        <w:tabs>
          <w:tab w:val="num" w:pos="3600"/>
        </w:tabs>
        <w:ind w:left="3600" w:hanging="360"/>
      </w:pPr>
      <w:rPr>
        <w:rFonts w:ascii="Symbol" w:hAnsi="Symbol" w:hint="default"/>
      </w:rPr>
    </w:lvl>
    <w:lvl w:ilvl="5" w:tplc="8C680EDC">
      <w:start w:val="1"/>
      <w:numFmt w:val="bullet"/>
      <w:lvlText w:val=""/>
      <w:lvlJc w:val="left"/>
      <w:pPr>
        <w:tabs>
          <w:tab w:val="num" w:pos="4320"/>
        </w:tabs>
        <w:ind w:left="4320" w:hanging="360"/>
      </w:pPr>
      <w:rPr>
        <w:rFonts w:ascii="Symbol" w:hAnsi="Symbol" w:hint="default"/>
      </w:rPr>
    </w:lvl>
    <w:lvl w:ilvl="6" w:tplc="531273C2">
      <w:start w:val="1"/>
      <w:numFmt w:val="bullet"/>
      <w:lvlText w:val=""/>
      <w:lvlJc w:val="left"/>
      <w:pPr>
        <w:tabs>
          <w:tab w:val="num" w:pos="5040"/>
        </w:tabs>
        <w:ind w:left="5040" w:hanging="360"/>
      </w:pPr>
      <w:rPr>
        <w:rFonts w:ascii="Symbol" w:hAnsi="Symbol" w:hint="default"/>
      </w:rPr>
    </w:lvl>
    <w:lvl w:ilvl="7" w:tplc="3D1E311C">
      <w:start w:val="1"/>
      <w:numFmt w:val="bullet"/>
      <w:lvlText w:val=""/>
      <w:lvlJc w:val="left"/>
      <w:pPr>
        <w:tabs>
          <w:tab w:val="num" w:pos="5760"/>
        </w:tabs>
        <w:ind w:left="5760" w:hanging="360"/>
      </w:pPr>
      <w:rPr>
        <w:rFonts w:ascii="Symbol" w:hAnsi="Symbol" w:hint="default"/>
      </w:rPr>
    </w:lvl>
    <w:lvl w:ilvl="8" w:tplc="8EC2451E">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2"/>
  </w:num>
  <w:num w:numId="3">
    <w:abstractNumId w:val="3"/>
  </w:num>
  <w:num w:numId="4">
    <w:abstractNumId w:val="1"/>
  </w:num>
  <w:num w:numId="5">
    <w:abstractNumId w:val="5"/>
  </w:num>
  <w:num w:numId="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blue,#f3c"/>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A43"/>
    <w:rsid w:val="00000ECA"/>
    <w:rsid w:val="00000F4F"/>
    <w:rsid w:val="00000F7F"/>
    <w:rsid w:val="00001375"/>
    <w:rsid w:val="00001F79"/>
    <w:rsid w:val="00001FC3"/>
    <w:rsid w:val="00002375"/>
    <w:rsid w:val="0000270A"/>
    <w:rsid w:val="00002825"/>
    <w:rsid w:val="00002A8E"/>
    <w:rsid w:val="0000300C"/>
    <w:rsid w:val="00003131"/>
    <w:rsid w:val="00003227"/>
    <w:rsid w:val="00003538"/>
    <w:rsid w:val="000037FB"/>
    <w:rsid w:val="00003B30"/>
    <w:rsid w:val="00003DE0"/>
    <w:rsid w:val="00003E5A"/>
    <w:rsid w:val="00003EF4"/>
    <w:rsid w:val="0000403F"/>
    <w:rsid w:val="0000409C"/>
    <w:rsid w:val="0000454C"/>
    <w:rsid w:val="00004885"/>
    <w:rsid w:val="00004D8C"/>
    <w:rsid w:val="00004DCB"/>
    <w:rsid w:val="000051F0"/>
    <w:rsid w:val="00005375"/>
    <w:rsid w:val="0000553B"/>
    <w:rsid w:val="000063BC"/>
    <w:rsid w:val="00006780"/>
    <w:rsid w:val="000068C3"/>
    <w:rsid w:val="00006A61"/>
    <w:rsid w:val="00006C7A"/>
    <w:rsid w:val="00006D8F"/>
    <w:rsid w:val="00007495"/>
    <w:rsid w:val="0000792C"/>
    <w:rsid w:val="00007B4B"/>
    <w:rsid w:val="000101EF"/>
    <w:rsid w:val="000104C4"/>
    <w:rsid w:val="00010E97"/>
    <w:rsid w:val="00010FD1"/>
    <w:rsid w:val="0001117C"/>
    <w:rsid w:val="00011283"/>
    <w:rsid w:val="000114DB"/>
    <w:rsid w:val="00011E0C"/>
    <w:rsid w:val="000124D1"/>
    <w:rsid w:val="00012D57"/>
    <w:rsid w:val="00012FAB"/>
    <w:rsid w:val="0001321B"/>
    <w:rsid w:val="000137BA"/>
    <w:rsid w:val="000138DF"/>
    <w:rsid w:val="00013B51"/>
    <w:rsid w:val="00013B63"/>
    <w:rsid w:val="00013E6A"/>
    <w:rsid w:val="00013F64"/>
    <w:rsid w:val="000141F0"/>
    <w:rsid w:val="000143E4"/>
    <w:rsid w:val="00014715"/>
    <w:rsid w:val="000149B3"/>
    <w:rsid w:val="00014E0E"/>
    <w:rsid w:val="00014EA3"/>
    <w:rsid w:val="0001552A"/>
    <w:rsid w:val="00015BCB"/>
    <w:rsid w:val="00015CED"/>
    <w:rsid w:val="00016067"/>
    <w:rsid w:val="000162B2"/>
    <w:rsid w:val="0001645D"/>
    <w:rsid w:val="000164BB"/>
    <w:rsid w:val="000167A6"/>
    <w:rsid w:val="00016C8B"/>
    <w:rsid w:val="00016DCE"/>
    <w:rsid w:val="00017309"/>
    <w:rsid w:val="000173A3"/>
    <w:rsid w:val="000178AC"/>
    <w:rsid w:val="00017E73"/>
    <w:rsid w:val="00017EF2"/>
    <w:rsid w:val="0002002A"/>
    <w:rsid w:val="000205C1"/>
    <w:rsid w:val="0002085F"/>
    <w:rsid w:val="000209D8"/>
    <w:rsid w:val="00020D61"/>
    <w:rsid w:val="00021001"/>
    <w:rsid w:val="0002113C"/>
    <w:rsid w:val="0002130A"/>
    <w:rsid w:val="00021911"/>
    <w:rsid w:val="00021C67"/>
    <w:rsid w:val="00021DEC"/>
    <w:rsid w:val="00021FC7"/>
    <w:rsid w:val="000221EB"/>
    <w:rsid w:val="000222F7"/>
    <w:rsid w:val="00022321"/>
    <w:rsid w:val="000233F4"/>
    <w:rsid w:val="00023C29"/>
    <w:rsid w:val="00024232"/>
    <w:rsid w:val="00024D64"/>
    <w:rsid w:val="00024E37"/>
    <w:rsid w:val="0002506A"/>
    <w:rsid w:val="000255A1"/>
    <w:rsid w:val="0002573A"/>
    <w:rsid w:val="000258DD"/>
    <w:rsid w:val="0002591B"/>
    <w:rsid w:val="00025A0B"/>
    <w:rsid w:val="00025EA0"/>
    <w:rsid w:val="000266AE"/>
    <w:rsid w:val="0002686F"/>
    <w:rsid w:val="00026905"/>
    <w:rsid w:val="00026977"/>
    <w:rsid w:val="00026B7D"/>
    <w:rsid w:val="00026BDF"/>
    <w:rsid w:val="00026C64"/>
    <w:rsid w:val="00026EF9"/>
    <w:rsid w:val="00027333"/>
    <w:rsid w:val="000273DF"/>
    <w:rsid w:val="00027833"/>
    <w:rsid w:val="00030077"/>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3882"/>
    <w:rsid w:val="000338B9"/>
    <w:rsid w:val="000340B8"/>
    <w:rsid w:val="00034882"/>
    <w:rsid w:val="000349B7"/>
    <w:rsid w:val="0003540B"/>
    <w:rsid w:val="00035574"/>
    <w:rsid w:val="00036199"/>
    <w:rsid w:val="000365A2"/>
    <w:rsid w:val="0003698E"/>
    <w:rsid w:val="00036C45"/>
    <w:rsid w:val="00036CA3"/>
    <w:rsid w:val="00036FA7"/>
    <w:rsid w:val="000370B4"/>
    <w:rsid w:val="0003723F"/>
    <w:rsid w:val="000377E3"/>
    <w:rsid w:val="00037A21"/>
    <w:rsid w:val="00037C2D"/>
    <w:rsid w:val="000402B6"/>
    <w:rsid w:val="00040334"/>
    <w:rsid w:val="000404F2"/>
    <w:rsid w:val="00040A64"/>
    <w:rsid w:val="00040AAD"/>
    <w:rsid w:val="00040C15"/>
    <w:rsid w:val="00040E19"/>
    <w:rsid w:val="00041371"/>
    <w:rsid w:val="000413B8"/>
    <w:rsid w:val="000416DE"/>
    <w:rsid w:val="0004182E"/>
    <w:rsid w:val="0004184C"/>
    <w:rsid w:val="000418C8"/>
    <w:rsid w:val="0004198E"/>
    <w:rsid w:val="00041A65"/>
    <w:rsid w:val="00041B22"/>
    <w:rsid w:val="00041D52"/>
    <w:rsid w:val="00041EC3"/>
    <w:rsid w:val="00042BFC"/>
    <w:rsid w:val="000430CF"/>
    <w:rsid w:val="000433CD"/>
    <w:rsid w:val="00043407"/>
    <w:rsid w:val="00043408"/>
    <w:rsid w:val="00043681"/>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4AE"/>
    <w:rsid w:val="000515F7"/>
    <w:rsid w:val="00051B58"/>
    <w:rsid w:val="00051D57"/>
    <w:rsid w:val="0005201C"/>
    <w:rsid w:val="0005241E"/>
    <w:rsid w:val="0005291A"/>
    <w:rsid w:val="00052A14"/>
    <w:rsid w:val="00052A9D"/>
    <w:rsid w:val="00052AE3"/>
    <w:rsid w:val="00052C44"/>
    <w:rsid w:val="00052E0B"/>
    <w:rsid w:val="000531A8"/>
    <w:rsid w:val="000532C1"/>
    <w:rsid w:val="00053621"/>
    <w:rsid w:val="00053849"/>
    <w:rsid w:val="00053A47"/>
    <w:rsid w:val="0005456E"/>
    <w:rsid w:val="00054ACE"/>
    <w:rsid w:val="00054AE4"/>
    <w:rsid w:val="00054B6B"/>
    <w:rsid w:val="00054DAB"/>
    <w:rsid w:val="0005504C"/>
    <w:rsid w:val="00055342"/>
    <w:rsid w:val="00055873"/>
    <w:rsid w:val="000559FE"/>
    <w:rsid w:val="00055B8E"/>
    <w:rsid w:val="0005602E"/>
    <w:rsid w:val="00056057"/>
    <w:rsid w:val="000562AB"/>
    <w:rsid w:val="00056404"/>
    <w:rsid w:val="000567B2"/>
    <w:rsid w:val="00056FF3"/>
    <w:rsid w:val="000572A7"/>
    <w:rsid w:val="00057388"/>
    <w:rsid w:val="00057DF9"/>
    <w:rsid w:val="00057F68"/>
    <w:rsid w:val="00057F6C"/>
    <w:rsid w:val="00060586"/>
    <w:rsid w:val="0006090A"/>
    <w:rsid w:val="00060AC9"/>
    <w:rsid w:val="00060FDB"/>
    <w:rsid w:val="000612C5"/>
    <w:rsid w:val="000613C1"/>
    <w:rsid w:val="000615AF"/>
    <w:rsid w:val="000616E1"/>
    <w:rsid w:val="00061BDC"/>
    <w:rsid w:val="00061D2A"/>
    <w:rsid w:val="00061E8E"/>
    <w:rsid w:val="000621A9"/>
    <w:rsid w:val="0006247E"/>
    <w:rsid w:val="0006263A"/>
    <w:rsid w:val="00062CBA"/>
    <w:rsid w:val="00062D9A"/>
    <w:rsid w:val="00062FBF"/>
    <w:rsid w:val="000631CE"/>
    <w:rsid w:val="00063485"/>
    <w:rsid w:val="00063F57"/>
    <w:rsid w:val="0006480B"/>
    <w:rsid w:val="00064A2B"/>
    <w:rsid w:val="00064B46"/>
    <w:rsid w:val="00064FA2"/>
    <w:rsid w:val="00065016"/>
    <w:rsid w:val="00065031"/>
    <w:rsid w:val="00065060"/>
    <w:rsid w:val="000652B3"/>
    <w:rsid w:val="000653AD"/>
    <w:rsid w:val="00065439"/>
    <w:rsid w:val="00065467"/>
    <w:rsid w:val="0006549C"/>
    <w:rsid w:val="000659DD"/>
    <w:rsid w:val="00065D64"/>
    <w:rsid w:val="000667D1"/>
    <w:rsid w:val="00067087"/>
    <w:rsid w:val="0006739D"/>
    <w:rsid w:val="0006777C"/>
    <w:rsid w:val="00067FE2"/>
    <w:rsid w:val="00070192"/>
    <w:rsid w:val="0007021A"/>
    <w:rsid w:val="00070258"/>
    <w:rsid w:val="0007036E"/>
    <w:rsid w:val="00070406"/>
    <w:rsid w:val="00070901"/>
    <w:rsid w:val="00070E5A"/>
    <w:rsid w:val="0007118F"/>
    <w:rsid w:val="0007124B"/>
    <w:rsid w:val="0007162A"/>
    <w:rsid w:val="000716D8"/>
    <w:rsid w:val="000716FB"/>
    <w:rsid w:val="00071740"/>
    <w:rsid w:val="000719B2"/>
    <w:rsid w:val="00071CE4"/>
    <w:rsid w:val="00072874"/>
    <w:rsid w:val="00072BFD"/>
    <w:rsid w:val="00072E75"/>
    <w:rsid w:val="00072EFA"/>
    <w:rsid w:val="00072FF7"/>
    <w:rsid w:val="0007337F"/>
    <w:rsid w:val="0007368E"/>
    <w:rsid w:val="0007372E"/>
    <w:rsid w:val="00073785"/>
    <w:rsid w:val="00073974"/>
    <w:rsid w:val="00073B4B"/>
    <w:rsid w:val="00074080"/>
    <w:rsid w:val="000741B3"/>
    <w:rsid w:val="00074375"/>
    <w:rsid w:val="000743A0"/>
    <w:rsid w:val="00074A9E"/>
    <w:rsid w:val="00074BF5"/>
    <w:rsid w:val="000750D1"/>
    <w:rsid w:val="000752CD"/>
    <w:rsid w:val="00075680"/>
    <w:rsid w:val="00075999"/>
    <w:rsid w:val="00075AB6"/>
    <w:rsid w:val="00076408"/>
    <w:rsid w:val="0007661E"/>
    <w:rsid w:val="00077073"/>
    <w:rsid w:val="00077265"/>
    <w:rsid w:val="00077963"/>
    <w:rsid w:val="0008022A"/>
    <w:rsid w:val="00080418"/>
    <w:rsid w:val="000805B2"/>
    <w:rsid w:val="00080D74"/>
    <w:rsid w:val="00081048"/>
    <w:rsid w:val="00081383"/>
    <w:rsid w:val="00082071"/>
    <w:rsid w:val="000826FF"/>
    <w:rsid w:val="00082A49"/>
    <w:rsid w:val="00082ABE"/>
    <w:rsid w:val="00082C90"/>
    <w:rsid w:val="000832D0"/>
    <w:rsid w:val="00083322"/>
    <w:rsid w:val="0008399B"/>
    <w:rsid w:val="00083ABE"/>
    <w:rsid w:val="0008400C"/>
    <w:rsid w:val="0008412A"/>
    <w:rsid w:val="00084192"/>
    <w:rsid w:val="00084255"/>
    <w:rsid w:val="00084361"/>
    <w:rsid w:val="00085239"/>
    <w:rsid w:val="00085F08"/>
    <w:rsid w:val="000862BA"/>
    <w:rsid w:val="000862F6"/>
    <w:rsid w:val="00086B50"/>
    <w:rsid w:val="00086C4D"/>
    <w:rsid w:val="00086C6D"/>
    <w:rsid w:val="00086D5C"/>
    <w:rsid w:val="0008760B"/>
    <w:rsid w:val="0008782D"/>
    <w:rsid w:val="00087B03"/>
    <w:rsid w:val="00087E23"/>
    <w:rsid w:val="00087E29"/>
    <w:rsid w:val="0009037D"/>
    <w:rsid w:val="00090394"/>
    <w:rsid w:val="00090573"/>
    <w:rsid w:val="00090779"/>
    <w:rsid w:val="00091B40"/>
    <w:rsid w:val="000921E3"/>
    <w:rsid w:val="00092672"/>
    <w:rsid w:val="00092A3D"/>
    <w:rsid w:val="000931C3"/>
    <w:rsid w:val="00093566"/>
    <w:rsid w:val="000936E3"/>
    <w:rsid w:val="00093F75"/>
    <w:rsid w:val="000941BB"/>
    <w:rsid w:val="0009437A"/>
    <w:rsid w:val="00094571"/>
    <w:rsid w:val="000947B7"/>
    <w:rsid w:val="0009512D"/>
    <w:rsid w:val="000954C6"/>
    <w:rsid w:val="00095671"/>
    <w:rsid w:val="000956BC"/>
    <w:rsid w:val="000957FF"/>
    <w:rsid w:val="00095920"/>
    <w:rsid w:val="00095CE8"/>
    <w:rsid w:val="00095F53"/>
    <w:rsid w:val="0009653B"/>
    <w:rsid w:val="000968D8"/>
    <w:rsid w:val="0009709B"/>
    <w:rsid w:val="000970D0"/>
    <w:rsid w:val="0009720E"/>
    <w:rsid w:val="000976CB"/>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1F9"/>
    <w:rsid w:val="000A49DE"/>
    <w:rsid w:val="000A4B74"/>
    <w:rsid w:val="000A4FEA"/>
    <w:rsid w:val="000A52F5"/>
    <w:rsid w:val="000A54DF"/>
    <w:rsid w:val="000A6068"/>
    <w:rsid w:val="000A61CB"/>
    <w:rsid w:val="000A6252"/>
    <w:rsid w:val="000A64D8"/>
    <w:rsid w:val="000A6723"/>
    <w:rsid w:val="000A6788"/>
    <w:rsid w:val="000A68A9"/>
    <w:rsid w:val="000A6AC6"/>
    <w:rsid w:val="000A6CFE"/>
    <w:rsid w:val="000A6F12"/>
    <w:rsid w:val="000A6F30"/>
    <w:rsid w:val="000A7C88"/>
    <w:rsid w:val="000B02C2"/>
    <w:rsid w:val="000B081C"/>
    <w:rsid w:val="000B0E8D"/>
    <w:rsid w:val="000B10AB"/>
    <w:rsid w:val="000B10E2"/>
    <w:rsid w:val="000B130E"/>
    <w:rsid w:val="000B1CD3"/>
    <w:rsid w:val="000B2410"/>
    <w:rsid w:val="000B256B"/>
    <w:rsid w:val="000B32D4"/>
    <w:rsid w:val="000B38DA"/>
    <w:rsid w:val="000B3F37"/>
    <w:rsid w:val="000B3FD8"/>
    <w:rsid w:val="000B41BB"/>
    <w:rsid w:val="000B44FD"/>
    <w:rsid w:val="000B4788"/>
    <w:rsid w:val="000B49D7"/>
    <w:rsid w:val="000B4AAA"/>
    <w:rsid w:val="000B546F"/>
    <w:rsid w:val="000B558B"/>
    <w:rsid w:val="000B6030"/>
    <w:rsid w:val="000B6475"/>
    <w:rsid w:val="000B65BE"/>
    <w:rsid w:val="000B6BDF"/>
    <w:rsid w:val="000B71B6"/>
    <w:rsid w:val="000B7B2B"/>
    <w:rsid w:val="000B7D5E"/>
    <w:rsid w:val="000C0682"/>
    <w:rsid w:val="000C133A"/>
    <w:rsid w:val="000C1545"/>
    <w:rsid w:val="000C1AE9"/>
    <w:rsid w:val="000C1CDA"/>
    <w:rsid w:val="000C1DBD"/>
    <w:rsid w:val="000C240A"/>
    <w:rsid w:val="000C2DE1"/>
    <w:rsid w:val="000C2E7E"/>
    <w:rsid w:val="000C393F"/>
    <w:rsid w:val="000C3CC1"/>
    <w:rsid w:val="000C4065"/>
    <w:rsid w:val="000C4137"/>
    <w:rsid w:val="000C4538"/>
    <w:rsid w:val="000C4798"/>
    <w:rsid w:val="000C4C76"/>
    <w:rsid w:val="000C5068"/>
    <w:rsid w:val="000C5759"/>
    <w:rsid w:val="000C5E7D"/>
    <w:rsid w:val="000C5F68"/>
    <w:rsid w:val="000C673C"/>
    <w:rsid w:val="000C69F8"/>
    <w:rsid w:val="000C6A01"/>
    <w:rsid w:val="000C7161"/>
    <w:rsid w:val="000C71D9"/>
    <w:rsid w:val="000C7743"/>
    <w:rsid w:val="000D0153"/>
    <w:rsid w:val="000D037E"/>
    <w:rsid w:val="000D0A0F"/>
    <w:rsid w:val="000D0AB8"/>
    <w:rsid w:val="000D0BCC"/>
    <w:rsid w:val="000D0C3D"/>
    <w:rsid w:val="000D0F9A"/>
    <w:rsid w:val="000D10A8"/>
    <w:rsid w:val="000D1125"/>
    <w:rsid w:val="000D1375"/>
    <w:rsid w:val="000D148D"/>
    <w:rsid w:val="000D14EB"/>
    <w:rsid w:val="000D1610"/>
    <w:rsid w:val="000D18BD"/>
    <w:rsid w:val="000D206C"/>
    <w:rsid w:val="000D2185"/>
    <w:rsid w:val="000D2AE0"/>
    <w:rsid w:val="000D2CDA"/>
    <w:rsid w:val="000D2D7D"/>
    <w:rsid w:val="000D3355"/>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307"/>
    <w:rsid w:val="000D6BD8"/>
    <w:rsid w:val="000D6E27"/>
    <w:rsid w:val="000D6E96"/>
    <w:rsid w:val="000D7268"/>
    <w:rsid w:val="000D75BB"/>
    <w:rsid w:val="000D7783"/>
    <w:rsid w:val="000E011D"/>
    <w:rsid w:val="000E0267"/>
    <w:rsid w:val="000E026E"/>
    <w:rsid w:val="000E03CF"/>
    <w:rsid w:val="000E080D"/>
    <w:rsid w:val="000E089E"/>
    <w:rsid w:val="000E0D89"/>
    <w:rsid w:val="000E1003"/>
    <w:rsid w:val="000E14B9"/>
    <w:rsid w:val="000E182B"/>
    <w:rsid w:val="000E1D98"/>
    <w:rsid w:val="000E1E8E"/>
    <w:rsid w:val="000E2578"/>
    <w:rsid w:val="000E2787"/>
    <w:rsid w:val="000E279B"/>
    <w:rsid w:val="000E3075"/>
    <w:rsid w:val="000E331F"/>
    <w:rsid w:val="000E3358"/>
    <w:rsid w:val="000E38ED"/>
    <w:rsid w:val="000E3F84"/>
    <w:rsid w:val="000E40C3"/>
    <w:rsid w:val="000E4A0A"/>
    <w:rsid w:val="000E4C9B"/>
    <w:rsid w:val="000E4D01"/>
    <w:rsid w:val="000E502E"/>
    <w:rsid w:val="000E5557"/>
    <w:rsid w:val="000E5830"/>
    <w:rsid w:val="000E59F7"/>
    <w:rsid w:val="000E5C4E"/>
    <w:rsid w:val="000E5CA5"/>
    <w:rsid w:val="000E5E3A"/>
    <w:rsid w:val="000E5F51"/>
    <w:rsid w:val="000E5FF5"/>
    <w:rsid w:val="000E6576"/>
    <w:rsid w:val="000E65A7"/>
    <w:rsid w:val="000E6635"/>
    <w:rsid w:val="000E6BAF"/>
    <w:rsid w:val="000E6EED"/>
    <w:rsid w:val="000E6F62"/>
    <w:rsid w:val="000E7388"/>
    <w:rsid w:val="000E7F51"/>
    <w:rsid w:val="000F00D8"/>
    <w:rsid w:val="000F01BF"/>
    <w:rsid w:val="000F03C8"/>
    <w:rsid w:val="000F05BA"/>
    <w:rsid w:val="000F095B"/>
    <w:rsid w:val="000F1335"/>
    <w:rsid w:val="000F13C4"/>
    <w:rsid w:val="000F13D7"/>
    <w:rsid w:val="000F14CF"/>
    <w:rsid w:val="000F17E4"/>
    <w:rsid w:val="000F1878"/>
    <w:rsid w:val="000F19DB"/>
    <w:rsid w:val="000F1CF3"/>
    <w:rsid w:val="000F1E36"/>
    <w:rsid w:val="000F1F98"/>
    <w:rsid w:val="000F20CD"/>
    <w:rsid w:val="000F2965"/>
    <w:rsid w:val="000F2A41"/>
    <w:rsid w:val="000F34C7"/>
    <w:rsid w:val="000F3AA0"/>
    <w:rsid w:val="000F3B40"/>
    <w:rsid w:val="000F3F2F"/>
    <w:rsid w:val="000F42EA"/>
    <w:rsid w:val="000F4C0A"/>
    <w:rsid w:val="000F4CAF"/>
    <w:rsid w:val="000F4D2F"/>
    <w:rsid w:val="000F4F44"/>
    <w:rsid w:val="000F53CB"/>
    <w:rsid w:val="000F5CA5"/>
    <w:rsid w:val="000F64BE"/>
    <w:rsid w:val="000F6799"/>
    <w:rsid w:val="000F6881"/>
    <w:rsid w:val="000F6C32"/>
    <w:rsid w:val="000F6D86"/>
    <w:rsid w:val="000F7CAD"/>
    <w:rsid w:val="00100097"/>
    <w:rsid w:val="001000E9"/>
    <w:rsid w:val="00100161"/>
    <w:rsid w:val="00100169"/>
    <w:rsid w:val="0010019D"/>
    <w:rsid w:val="0010032C"/>
    <w:rsid w:val="00100349"/>
    <w:rsid w:val="0010067A"/>
    <w:rsid w:val="001010D7"/>
    <w:rsid w:val="00101489"/>
    <w:rsid w:val="001017C8"/>
    <w:rsid w:val="00101A0E"/>
    <w:rsid w:val="00101ACE"/>
    <w:rsid w:val="00101D6C"/>
    <w:rsid w:val="00102147"/>
    <w:rsid w:val="001021DD"/>
    <w:rsid w:val="001021F1"/>
    <w:rsid w:val="001022CB"/>
    <w:rsid w:val="00102366"/>
    <w:rsid w:val="001027E5"/>
    <w:rsid w:val="00102A33"/>
    <w:rsid w:val="00102DB5"/>
    <w:rsid w:val="00102E56"/>
    <w:rsid w:val="0010347B"/>
    <w:rsid w:val="00103658"/>
    <w:rsid w:val="0010366C"/>
    <w:rsid w:val="0010381A"/>
    <w:rsid w:val="00104058"/>
    <w:rsid w:val="0010405D"/>
    <w:rsid w:val="001040BE"/>
    <w:rsid w:val="00104228"/>
    <w:rsid w:val="0010453D"/>
    <w:rsid w:val="00104979"/>
    <w:rsid w:val="00104A80"/>
    <w:rsid w:val="00104F7D"/>
    <w:rsid w:val="001050B7"/>
    <w:rsid w:val="001050F9"/>
    <w:rsid w:val="00105122"/>
    <w:rsid w:val="001051AA"/>
    <w:rsid w:val="0010521E"/>
    <w:rsid w:val="001054C4"/>
    <w:rsid w:val="0010568A"/>
    <w:rsid w:val="001056C5"/>
    <w:rsid w:val="001057DC"/>
    <w:rsid w:val="00105820"/>
    <w:rsid w:val="00105CEE"/>
    <w:rsid w:val="00105DA1"/>
    <w:rsid w:val="0010650C"/>
    <w:rsid w:val="0010660E"/>
    <w:rsid w:val="00106A95"/>
    <w:rsid w:val="00106CC3"/>
    <w:rsid w:val="00106E7E"/>
    <w:rsid w:val="00106FF1"/>
    <w:rsid w:val="001071CE"/>
    <w:rsid w:val="00107489"/>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2E5"/>
    <w:rsid w:val="001134DA"/>
    <w:rsid w:val="0011372B"/>
    <w:rsid w:val="00113D8F"/>
    <w:rsid w:val="001140E3"/>
    <w:rsid w:val="001140FA"/>
    <w:rsid w:val="001141CF"/>
    <w:rsid w:val="00114379"/>
    <w:rsid w:val="00114698"/>
    <w:rsid w:val="001146A3"/>
    <w:rsid w:val="001146C6"/>
    <w:rsid w:val="001147B8"/>
    <w:rsid w:val="00114949"/>
    <w:rsid w:val="00114E61"/>
    <w:rsid w:val="00114EA7"/>
    <w:rsid w:val="001152DB"/>
    <w:rsid w:val="0011536C"/>
    <w:rsid w:val="00115716"/>
    <w:rsid w:val="0011584C"/>
    <w:rsid w:val="001158D5"/>
    <w:rsid w:val="00115AB8"/>
    <w:rsid w:val="00116339"/>
    <w:rsid w:val="0011634E"/>
    <w:rsid w:val="00116A2D"/>
    <w:rsid w:val="001175EF"/>
    <w:rsid w:val="00117677"/>
    <w:rsid w:val="00117957"/>
    <w:rsid w:val="00117C78"/>
    <w:rsid w:val="001201EA"/>
    <w:rsid w:val="001203DB"/>
    <w:rsid w:val="0012079F"/>
    <w:rsid w:val="001207F3"/>
    <w:rsid w:val="00120C13"/>
    <w:rsid w:val="00121554"/>
    <w:rsid w:val="00121769"/>
    <w:rsid w:val="001219AD"/>
    <w:rsid w:val="00121C3F"/>
    <w:rsid w:val="00121E1A"/>
    <w:rsid w:val="00122727"/>
    <w:rsid w:val="00122842"/>
    <w:rsid w:val="0012303D"/>
    <w:rsid w:val="001232D2"/>
    <w:rsid w:val="0012345C"/>
    <w:rsid w:val="00123975"/>
    <w:rsid w:val="00123D18"/>
    <w:rsid w:val="00123DED"/>
    <w:rsid w:val="00124074"/>
    <w:rsid w:val="001240C5"/>
    <w:rsid w:val="0012466E"/>
    <w:rsid w:val="0012467D"/>
    <w:rsid w:val="001246EC"/>
    <w:rsid w:val="001249D7"/>
    <w:rsid w:val="001249FC"/>
    <w:rsid w:val="00124E00"/>
    <w:rsid w:val="00124E10"/>
    <w:rsid w:val="00125078"/>
    <w:rsid w:val="0012523E"/>
    <w:rsid w:val="001252FE"/>
    <w:rsid w:val="001255A6"/>
    <w:rsid w:val="00125D34"/>
    <w:rsid w:val="0012636F"/>
    <w:rsid w:val="001268D1"/>
    <w:rsid w:val="00126A99"/>
    <w:rsid w:val="00126BBC"/>
    <w:rsid w:val="001273CA"/>
    <w:rsid w:val="001274AC"/>
    <w:rsid w:val="001275E6"/>
    <w:rsid w:val="00127604"/>
    <w:rsid w:val="0012762E"/>
    <w:rsid w:val="00127890"/>
    <w:rsid w:val="00127DE2"/>
    <w:rsid w:val="00127F28"/>
    <w:rsid w:val="0013016D"/>
    <w:rsid w:val="0013043A"/>
    <w:rsid w:val="001304F2"/>
    <w:rsid w:val="00130714"/>
    <w:rsid w:val="00130953"/>
    <w:rsid w:val="00130BBD"/>
    <w:rsid w:val="00131683"/>
    <w:rsid w:val="00131AC6"/>
    <w:rsid w:val="00131EEC"/>
    <w:rsid w:val="00132153"/>
    <w:rsid w:val="001321CE"/>
    <w:rsid w:val="001322B0"/>
    <w:rsid w:val="00132671"/>
    <w:rsid w:val="00132767"/>
    <w:rsid w:val="00132830"/>
    <w:rsid w:val="00132917"/>
    <w:rsid w:val="00132E89"/>
    <w:rsid w:val="0013327F"/>
    <w:rsid w:val="0013334C"/>
    <w:rsid w:val="00133AAA"/>
    <w:rsid w:val="00133EBD"/>
    <w:rsid w:val="00134571"/>
    <w:rsid w:val="001349E2"/>
    <w:rsid w:val="00135015"/>
    <w:rsid w:val="00135095"/>
    <w:rsid w:val="00135238"/>
    <w:rsid w:val="001352FD"/>
    <w:rsid w:val="0013547D"/>
    <w:rsid w:val="00135517"/>
    <w:rsid w:val="00135829"/>
    <w:rsid w:val="00135884"/>
    <w:rsid w:val="001358A7"/>
    <w:rsid w:val="001358F4"/>
    <w:rsid w:val="00135FC0"/>
    <w:rsid w:val="0013612A"/>
    <w:rsid w:val="00136998"/>
    <w:rsid w:val="00136AAD"/>
    <w:rsid w:val="00137280"/>
    <w:rsid w:val="00137288"/>
    <w:rsid w:val="00137480"/>
    <w:rsid w:val="001375B9"/>
    <w:rsid w:val="00137664"/>
    <w:rsid w:val="001376F7"/>
    <w:rsid w:val="00137ADE"/>
    <w:rsid w:val="00137EA0"/>
    <w:rsid w:val="00140543"/>
    <w:rsid w:val="001405AD"/>
    <w:rsid w:val="00140608"/>
    <w:rsid w:val="00140735"/>
    <w:rsid w:val="0014073C"/>
    <w:rsid w:val="00140762"/>
    <w:rsid w:val="001407F1"/>
    <w:rsid w:val="00140825"/>
    <w:rsid w:val="0014086C"/>
    <w:rsid w:val="00140E5E"/>
    <w:rsid w:val="001410AA"/>
    <w:rsid w:val="001410F1"/>
    <w:rsid w:val="001418FE"/>
    <w:rsid w:val="00141E46"/>
    <w:rsid w:val="00141ED1"/>
    <w:rsid w:val="00141F1E"/>
    <w:rsid w:val="00141F72"/>
    <w:rsid w:val="0014206B"/>
    <w:rsid w:val="00142093"/>
    <w:rsid w:val="00142E42"/>
    <w:rsid w:val="00142E4C"/>
    <w:rsid w:val="00143153"/>
    <w:rsid w:val="0014371C"/>
    <w:rsid w:val="00143EFE"/>
    <w:rsid w:val="00143FFE"/>
    <w:rsid w:val="00144134"/>
    <w:rsid w:val="0014471E"/>
    <w:rsid w:val="0014491B"/>
    <w:rsid w:val="00144B3F"/>
    <w:rsid w:val="00144CE0"/>
    <w:rsid w:val="00144D67"/>
    <w:rsid w:val="00144E04"/>
    <w:rsid w:val="001454BA"/>
    <w:rsid w:val="001454C4"/>
    <w:rsid w:val="00145C21"/>
    <w:rsid w:val="001462D7"/>
    <w:rsid w:val="00146577"/>
    <w:rsid w:val="00146773"/>
    <w:rsid w:val="00146B19"/>
    <w:rsid w:val="0014703E"/>
    <w:rsid w:val="001470C4"/>
    <w:rsid w:val="001471AD"/>
    <w:rsid w:val="00147B76"/>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E69"/>
    <w:rsid w:val="00153EEF"/>
    <w:rsid w:val="00153F29"/>
    <w:rsid w:val="001544AB"/>
    <w:rsid w:val="00154F0D"/>
    <w:rsid w:val="00155178"/>
    <w:rsid w:val="001555C5"/>
    <w:rsid w:val="0015592A"/>
    <w:rsid w:val="00155CEB"/>
    <w:rsid w:val="00155D53"/>
    <w:rsid w:val="0015622B"/>
    <w:rsid w:val="00156260"/>
    <w:rsid w:val="00156284"/>
    <w:rsid w:val="00156502"/>
    <w:rsid w:val="00156E00"/>
    <w:rsid w:val="00157D80"/>
    <w:rsid w:val="0016019C"/>
    <w:rsid w:val="001601C7"/>
    <w:rsid w:val="00160244"/>
    <w:rsid w:val="001602C2"/>
    <w:rsid w:val="001603B9"/>
    <w:rsid w:val="00160674"/>
    <w:rsid w:val="00160786"/>
    <w:rsid w:val="00161444"/>
    <w:rsid w:val="00162262"/>
    <w:rsid w:val="001623A3"/>
    <w:rsid w:val="00162BD5"/>
    <w:rsid w:val="00162CF1"/>
    <w:rsid w:val="00162F82"/>
    <w:rsid w:val="001630E4"/>
    <w:rsid w:val="001633E3"/>
    <w:rsid w:val="0016368F"/>
    <w:rsid w:val="001637B1"/>
    <w:rsid w:val="001639BC"/>
    <w:rsid w:val="00163AFC"/>
    <w:rsid w:val="00163C9A"/>
    <w:rsid w:val="00164050"/>
    <w:rsid w:val="00164275"/>
    <w:rsid w:val="00164646"/>
    <w:rsid w:val="00164704"/>
    <w:rsid w:val="001647FA"/>
    <w:rsid w:val="0016484B"/>
    <w:rsid w:val="00164DB0"/>
    <w:rsid w:val="00164FE5"/>
    <w:rsid w:val="00165137"/>
    <w:rsid w:val="001652D0"/>
    <w:rsid w:val="001652DD"/>
    <w:rsid w:val="00165D9A"/>
    <w:rsid w:val="001660E7"/>
    <w:rsid w:val="00166237"/>
    <w:rsid w:val="0016634F"/>
    <w:rsid w:val="00166809"/>
    <w:rsid w:val="00166879"/>
    <w:rsid w:val="001669F9"/>
    <w:rsid w:val="00166D9E"/>
    <w:rsid w:val="00166EE2"/>
    <w:rsid w:val="0016700E"/>
    <w:rsid w:val="00167125"/>
    <w:rsid w:val="0016733C"/>
    <w:rsid w:val="00167630"/>
    <w:rsid w:val="0016764C"/>
    <w:rsid w:val="001678EC"/>
    <w:rsid w:val="00167ACD"/>
    <w:rsid w:val="00167CB3"/>
    <w:rsid w:val="00170397"/>
    <w:rsid w:val="00170482"/>
    <w:rsid w:val="001706E4"/>
    <w:rsid w:val="001708D0"/>
    <w:rsid w:val="00170E05"/>
    <w:rsid w:val="0017130C"/>
    <w:rsid w:val="001715AC"/>
    <w:rsid w:val="00171661"/>
    <w:rsid w:val="00171B5E"/>
    <w:rsid w:val="00171BC2"/>
    <w:rsid w:val="00171D7E"/>
    <w:rsid w:val="00171F14"/>
    <w:rsid w:val="00172016"/>
    <w:rsid w:val="001722E8"/>
    <w:rsid w:val="001729E1"/>
    <w:rsid w:val="00172B61"/>
    <w:rsid w:val="00172C20"/>
    <w:rsid w:val="00173012"/>
    <w:rsid w:val="001738A5"/>
    <w:rsid w:val="00173A00"/>
    <w:rsid w:val="00173D38"/>
    <w:rsid w:val="001742A6"/>
    <w:rsid w:val="001744BE"/>
    <w:rsid w:val="00174DDB"/>
    <w:rsid w:val="00175009"/>
    <w:rsid w:val="001752EC"/>
    <w:rsid w:val="00175668"/>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06"/>
    <w:rsid w:val="00180860"/>
    <w:rsid w:val="00180D96"/>
    <w:rsid w:val="00180E60"/>
    <w:rsid w:val="00180FBB"/>
    <w:rsid w:val="0018139C"/>
    <w:rsid w:val="001817BA"/>
    <w:rsid w:val="00181B3A"/>
    <w:rsid w:val="00181E7C"/>
    <w:rsid w:val="001820B2"/>
    <w:rsid w:val="001821E9"/>
    <w:rsid w:val="0018246F"/>
    <w:rsid w:val="001825B0"/>
    <w:rsid w:val="00182718"/>
    <w:rsid w:val="00182FBF"/>
    <w:rsid w:val="001836DF"/>
    <w:rsid w:val="001838B8"/>
    <w:rsid w:val="00183CB7"/>
    <w:rsid w:val="00183CC6"/>
    <w:rsid w:val="00183F11"/>
    <w:rsid w:val="00184062"/>
    <w:rsid w:val="001840F5"/>
    <w:rsid w:val="00184298"/>
    <w:rsid w:val="00184A29"/>
    <w:rsid w:val="00184BDB"/>
    <w:rsid w:val="00184DAB"/>
    <w:rsid w:val="00184F51"/>
    <w:rsid w:val="00185257"/>
    <w:rsid w:val="00185E59"/>
    <w:rsid w:val="00185E63"/>
    <w:rsid w:val="00185F10"/>
    <w:rsid w:val="00185FDA"/>
    <w:rsid w:val="00186395"/>
    <w:rsid w:val="001863E3"/>
    <w:rsid w:val="00186816"/>
    <w:rsid w:val="0018695F"/>
    <w:rsid w:val="00186B4D"/>
    <w:rsid w:val="00186DFF"/>
    <w:rsid w:val="0018767B"/>
    <w:rsid w:val="00187A61"/>
    <w:rsid w:val="001905CF"/>
    <w:rsid w:val="001908C5"/>
    <w:rsid w:val="00190927"/>
    <w:rsid w:val="00190BD5"/>
    <w:rsid w:val="00190C5A"/>
    <w:rsid w:val="00190D28"/>
    <w:rsid w:val="00191727"/>
    <w:rsid w:val="001918ED"/>
    <w:rsid w:val="00191EBF"/>
    <w:rsid w:val="00192338"/>
    <w:rsid w:val="00192589"/>
    <w:rsid w:val="001925E5"/>
    <w:rsid w:val="001929BC"/>
    <w:rsid w:val="001929F7"/>
    <w:rsid w:val="00192B47"/>
    <w:rsid w:val="00193987"/>
    <w:rsid w:val="00194332"/>
    <w:rsid w:val="00194336"/>
    <w:rsid w:val="00194955"/>
    <w:rsid w:val="00195657"/>
    <w:rsid w:val="0019573B"/>
    <w:rsid w:val="0019592C"/>
    <w:rsid w:val="00195F8A"/>
    <w:rsid w:val="00196085"/>
    <w:rsid w:val="0019699F"/>
    <w:rsid w:val="00196B90"/>
    <w:rsid w:val="00196DE8"/>
    <w:rsid w:val="00196FF4"/>
    <w:rsid w:val="00197236"/>
    <w:rsid w:val="0019734F"/>
    <w:rsid w:val="00197F6A"/>
    <w:rsid w:val="001A0303"/>
    <w:rsid w:val="001A0313"/>
    <w:rsid w:val="001A0676"/>
    <w:rsid w:val="001A067A"/>
    <w:rsid w:val="001A06C8"/>
    <w:rsid w:val="001A1337"/>
    <w:rsid w:val="001A16B4"/>
    <w:rsid w:val="001A231E"/>
    <w:rsid w:val="001A246E"/>
    <w:rsid w:val="001A2939"/>
    <w:rsid w:val="001A2D38"/>
    <w:rsid w:val="001A2FD5"/>
    <w:rsid w:val="001A3037"/>
    <w:rsid w:val="001A30FB"/>
    <w:rsid w:val="001A332A"/>
    <w:rsid w:val="001A3595"/>
    <w:rsid w:val="001A36CF"/>
    <w:rsid w:val="001A3974"/>
    <w:rsid w:val="001A39E3"/>
    <w:rsid w:val="001A3BBA"/>
    <w:rsid w:val="001A3D3D"/>
    <w:rsid w:val="001A3F0F"/>
    <w:rsid w:val="001A3FA5"/>
    <w:rsid w:val="001A4740"/>
    <w:rsid w:val="001A4EDF"/>
    <w:rsid w:val="001A5300"/>
    <w:rsid w:val="001A5308"/>
    <w:rsid w:val="001A58E5"/>
    <w:rsid w:val="001A595B"/>
    <w:rsid w:val="001A601E"/>
    <w:rsid w:val="001A6164"/>
    <w:rsid w:val="001A61A0"/>
    <w:rsid w:val="001A68E1"/>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2CC4"/>
    <w:rsid w:val="001B2DDE"/>
    <w:rsid w:val="001B35C1"/>
    <w:rsid w:val="001B3754"/>
    <w:rsid w:val="001B3A10"/>
    <w:rsid w:val="001B3BA9"/>
    <w:rsid w:val="001B3F75"/>
    <w:rsid w:val="001B4371"/>
    <w:rsid w:val="001B4F1D"/>
    <w:rsid w:val="001B5332"/>
    <w:rsid w:val="001B54E9"/>
    <w:rsid w:val="001B55DE"/>
    <w:rsid w:val="001B70CF"/>
    <w:rsid w:val="001B748B"/>
    <w:rsid w:val="001B7905"/>
    <w:rsid w:val="001B7B58"/>
    <w:rsid w:val="001C0085"/>
    <w:rsid w:val="001C063F"/>
    <w:rsid w:val="001C0874"/>
    <w:rsid w:val="001C0883"/>
    <w:rsid w:val="001C0D43"/>
    <w:rsid w:val="001C12A0"/>
    <w:rsid w:val="001C140C"/>
    <w:rsid w:val="001C16A9"/>
    <w:rsid w:val="001C19EB"/>
    <w:rsid w:val="001C1E53"/>
    <w:rsid w:val="001C211D"/>
    <w:rsid w:val="001C28C4"/>
    <w:rsid w:val="001C2A8B"/>
    <w:rsid w:val="001C2F1E"/>
    <w:rsid w:val="001C2F56"/>
    <w:rsid w:val="001C3143"/>
    <w:rsid w:val="001C3434"/>
    <w:rsid w:val="001C3474"/>
    <w:rsid w:val="001C3AAF"/>
    <w:rsid w:val="001C3DC6"/>
    <w:rsid w:val="001C3E02"/>
    <w:rsid w:val="001C4156"/>
    <w:rsid w:val="001C4829"/>
    <w:rsid w:val="001C494D"/>
    <w:rsid w:val="001C4A09"/>
    <w:rsid w:val="001C4A39"/>
    <w:rsid w:val="001C4F5F"/>
    <w:rsid w:val="001C541B"/>
    <w:rsid w:val="001C541F"/>
    <w:rsid w:val="001C54B8"/>
    <w:rsid w:val="001C589B"/>
    <w:rsid w:val="001C58A6"/>
    <w:rsid w:val="001C5BA8"/>
    <w:rsid w:val="001C5BC8"/>
    <w:rsid w:val="001C5CB6"/>
    <w:rsid w:val="001C5D19"/>
    <w:rsid w:val="001C5DBB"/>
    <w:rsid w:val="001C5F88"/>
    <w:rsid w:val="001C6182"/>
    <w:rsid w:val="001C619C"/>
    <w:rsid w:val="001C639F"/>
    <w:rsid w:val="001C66D2"/>
    <w:rsid w:val="001C6E4C"/>
    <w:rsid w:val="001C7426"/>
    <w:rsid w:val="001C7F47"/>
    <w:rsid w:val="001D006C"/>
    <w:rsid w:val="001D0107"/>
    <w:rsid w:val="001D056C"/>
    <w:rsid w:val="001D0578"/>
    <w:rsid w:val="001D0593"/>
    <w:rsid w:val="001D1258"/>
    <w:rsid w:val="001D19F8"/>
    <w:rsid w:val="001D1CFF"/>
    <w:rsid w:val="001D21E8"/>
    <w:rsid w:val="001D2B3C"/>
    <w:rsid w:val="001D2E6C"/>
    <w:rsid w:val="001D33D2"/>
    <w:rsid w:val="001D35DC"/>
    <w:rsid w:val="001D39B8"/>
    <w:rsid w:val="001D3C75"/>
    <w:rsid w:val="001D3E8E"/>
    <w:rsid w:val="001D40F1"/>
    <w:rsid w:val="001D43C0"/>
    <w:rsid w:val="001D4415"/>
    <w:rsid w:val="001D448E"/>
    <w:rsid w:val="001D46D9"/>
    <w:rsid w:val="001D4969"/>
    <w:rsid w:val="001D4AF0"/>
    <w:rsid w:val="001D4F24"/>
    <w:rsid w:val="001D506F"/>
    <w:rsid w:val="001D57BC"/>
    <w:rsid w:val="001D5D31"/>
    <w:rsid w:val="001D5EB3"/>
    <w:rsid w:val="001D62DE"/>
    <w:rsid w:val="001D6E61"/>
    <w:rsid w:val="001D6F30"/>
    <w:rsid w:val="001D6FC1"/>
    <w:rsid w:val="001D722D"/>
    <w:rsid w:val="001D7260"/>
    <w:rsid w:val="001D747E"/>
    <w:rsid w:val="001D7816"/>
    <w:rsid w:val="001D7A40"/>
    <w:rsid w:val="001D7ADE"/>
    <w:rsid w:val="001D7B96"/>
    <w:rsid w:val="001D7FE2"/>
    <w:rsid w:val="001E060F"/>
    <w:rsid w:val="001E09F4"/>
    <w:rsid w:val="001E0A73"/>
    <w:rsid w:val="001E111F"/>
    <w:rsid w:val="001E1284"/>
    <w:rsid w:val="001E1416"/>
    <w:rsid w:val="001E1524"/>
    <w:rsid w:val="001E16D8"/>
    <w:rsid w:val="001E1710"/>
    <w:rsid w:val="001E1D3C"/>
    <w:rsid w:val="001E1DDA"/>
    <w:rsid w:val="001E220A"/>
    <w:rsid w:val="001E251E"/>
    <w:rsid w:val="001E266E"/>
    <w:rsid w:val="001E2EA4"/>
    <w:rsid w:val="001E2EEF"/>
    <w:rsid w:val="001E3188"/>
    <w:rsid w:val="001E31D1"/>
    <w:rsid w:val="001E32BE"/>
    <w:rsid w:val="001E3868"/>
    <w:rsid w:val="001E3A45"/>
    <w:rsid w:val="001E420B"/>
    <w:rsid w:val="001E4704"/>
    <w:rsid w:val="001E48DF"/>
    <w:rsid w:val="001E49A2"/>
    <w:rsid w:val="001E49C6"/>
    <w:rsid w:val="001E5A82"/>
    <w:rsid w:val="001E5BB2"/>
    <w:rsid w:val="001E5D1F"/>
    <w:rsid w:val="001E5EDC"/>
    <w:rsid w:val="001E6313"/>
    <w:rsid w:val="001E6757"/>
    <w:rsid w:val="001E6BDA"/>
    <w:rsid w:val="001E6C1B"/>
    <w:rsid w:val="001E7173"/>
    <w:rsid w:val="001E719A"/>
    <w:rsid w:val="001E74F0"/>
    <w:rsid w:val="001E750C"/>
    <w:rsid w:val="001E7A8F"/>
    <w:rsid w:val="001E7D26"/>
    <w:rsid w:val="001F020C"/>
    <w:rsid w:val="001F0546"/>
    <w:rsid w:val="001F05A8"/>
    <w:rsid w:val="001F07C1"/>
    <w:rsid w:val="001F0DDF"/>
    <w:rsid w:val="001F11F0"/>
    <w:rsid w:val="001F168E"/>
    <w:rsid w:val="001F18E2"/>
    <w:rsid w:val="001F1B1E"/>
    <w:rsid w:val="001F1BEA"/>
    <w:rsid w:val="001F1DFA"/>
    <w:rsid w:val="001F1E26"/>
    <w:rsid w:val="001F209C"/>
    <w:rsid w:val="001F22A9"/>
    <w:rsid w:val="001F26E9"/>
    <w:rsid w:val="001F29D5"/>
    <w:rsid w:val="001F2E08"/>
    <w:rsid w:val="001F33A0"/>
    <w:rsid w:val="001F3538"/>
    <w:rsid w:val="001F35A8"/>
    <w:rsid w:val="001F39AB"/>
    <w:rsid w:val="001F3C3A"/>
    <w:rsid w:val="001F3C49"/>
    <w:rsid w:val="001F45E8"/>
    <w:rsid w:val="001F4E57"/>
    <w:rsid w:val="001F4E7F"/>
    <w:rsid w:val="001F5392"/>
    <w:rsid w:val="001F53A2"/>
    <w:rsid w:val="001F5C95"/>
    <w:rsid w:val="001F5C9E"/>
    <w:rsid w:val="001F5E73"/>
    <w:rsid w:val="001F5ED8"/>
    <w:rsid w:val="001F5F10"/>
    <w:rsid w:val="001F644E"/>
    <w:rsid w:val="001F68ED"/>
    <w:rsid w:val="001F69D5"/>
    <w:rsid w:val="001F6E45"/>
    <w:rsid w:val="001F7317"/>
    <w:rsid w:val="001F798D"/>
    <w:rsid w:val="001F7BA1"/>
    <w:rsid w:val="001F7DD6"/>
    <w:rsid w:val="002000F2"/>
    <w:rsid w:val="002000FC"/>
    <w:rsid w:val="0020087C"/>
    <w:rsid w:val="00200A92"/>
    <w:rsid w:val="00200B81"/>
    <w:rsid w:val="00200BF9"/>
    <w:rsid w:val="00200CC2"/>
    <w:rsid w:val="002010BE"/>
    <w:rsid w:val="0020142D"/>
    <w:rsid w:val="00201446"/>
    <w:rsid w:val="00201488"/>
    <w:rsid w:val="002016C0"/>
    <w:rsid w:val="00201A5F"/>
    <w:rsid w:val="00201B59"/>
    <w:rsid w:val="00201DEC"/>
    <w:rsid w:val="00202276"/>
    <w:rsid w:val="002024E6"/>
    <w:rsid w:val="00202D2E"/>
    <w:rsid w:val="00203159"/>
    <w:rsid w:val="00203A6E"/>
    <w:rsid w:val="00203F00"/>
    <w:rsid w:val="00203F5C"/>
    <w:rsid w:val="002047DE"/>
    <w:rsid w:val="0020487D"/>
    <w:rsid w:val="00204981"/>
    <w:rsid w:val="00204A5A"/>
    <w:rsid w:val="00204C12"/>
    <w:rsid w:val="00205168"/>
    <w:rsid w:val="00205635"/>
    <w:rsid w:val="002059A3"/>
    <w:rsid w:val="00205AB2"/>
    <w:rsid w:val="00205CB2"/>
    <w:rsid w:val="00205D0E"/>
    <w:rsid w:val="00205D98"/>
    <w:rsid w:val="0020610B"/>
    <w:rsid w:val="00206260"/>
    <w:rsid w:val="002063A7"/>
    <w:rsid w:val="0020671A"/>
    <w:rsid w:val="0020674D"/>
    <w:rsid w:val="00206BF6"/>
    <w:rsid w:val="00206C83"/>
    <w:rsid w:val="00206E5A"/>
    <w:rsid w:val="0020724F"/>
    <w:rsid w:val="00207403"/>
    <w:rsid w:val="00207613"/>
    <w:rsid w:val="00207847"/>
    <w:rsid w:val="00207AF9"/>
    <w:rsid w:val="00207BB9"/>
    <w:rsid w:val="00207EA1"/>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6F7"/>
    <w:rsid w:val="00212816"/>
    <w:rsid w:val="002130BD"/>
    <w:rsid w:val="00213851"/>
    <w:rsid w:val="002139DB"/>
    <w:rsid w:val="00213FBD"/>
    <w:rsid w:val="00214298"/>
    <w:rsid w:val="00214DC4"/>
    <w:rsid w:val="00214E0D"/>
    <w:rsid w:val="0021512E"/>
    <w:rsid w:val="00215391"/>
    <w:rsid w:val="0021586D"/>
    <w:rsid w:val="0021592D"/>
    <w:rsid w:val="00215D76"/>
    <w:rsid w:val="002162EA"/>
    <w:rsid w:val="002165F9"/>
    <w:rsid w:val="00216685"/>
    <w:rsid w:val="00216B17"/>
    <w:rsid w:val="00216BBF"/>
    <w:rsid w:val="00216D0D"/>
    <w:rsid w:val="00216FAE"/>
    <w:rsid w:val="00217135"/>
    <w:rsid w:val="0021786C"/>
    <w:rsid w:val="0021797D"/>
    <w:rsid w:val="00217C32"/>
    <w:rsid w:val="00217CE8"/>
    <w:rsid w:val="0022003A"/>
    <w:rsid w:val="002202EC"/>
    <w:rsid w:val="00220346"/>
    <w:rsid w:val="002204ED"/>
    <w:rsid w:val="002208BE"/>
    <w:rsid w:val="0022091D"/>
    <w:rsid w:val="00220E92"/>
    <w:rsid w:val="00221022"/>
    <w:rsid w:val="0022135D"/>
    <w:rsid w:val="00221A1C"/>
    <w:rsid w:val="00221A25"/>
    <w:rsid w:val="00221F2F"/>
    <w:rsid w:val="00222052"/>
    <w:rsid w:val="0022214A"/>
    <w:rsid w:val="002222A4"/>
    <w:rsid w:val="00222AB8"/>
    <w:rsid w:val="00222B25"/>
    <w:rsid w:val="00222FE7"/>
    <w:rsid w:val="00223833"/>
    <w:rsid w:val="00223ACD"/>
    <w:rsid w:val="002240CF"/>
    <w:rsid w:val="00224A38"/>
    <w:rsid w:val="00224A9B"/>
    <w:rsid w:val="00224DF1"/>
    <w:rsid w:val="00225882"/>
    <w:rsid w:val="00225CB3"/>
    <w:rsid w:val="002262CB"/>
    <w:rsid w:val="0022657F"/>
    <w:rsid w:val="00226585"/>
    <w:rsid w:val="00226610"/>
    <w:rsid w:val="002269A7"/>
    <w:rsid w:val="00226A52"/>
    <w:rsid w:val="00226AE0"/>
    <w:rsid w:val="00226BD3"/>
    <w:rsid w:val="0022735A"/>
    <w:rsid w:val="00227652"/>
    <w:rsid w:val="00227850"/>
    <w:rsid w:val="00227873"/>
    <w:rsid w:val="002279D2"/>
    <w:rsid w:val="00227A1E"/>
    <w:rsid w:val="00227D0D"/>
    <w:rsid w:val="00227F9E"/>
    <w:rsid w:val="00230040"/>
    <w:rsid w:val="002300FE"/>
    <w:rsid w:val="00230189"/>
    <w:rsid w:val="00230AD3"/>
    <w:rsid w:val="00230BB1"/>
    <w:rsid w:val="002310EA"/>
    <w:rsid w:val="0023124C"/>
    <w:rsid w:val="0023145E"/>
    <w:rsid w:val="002314EE"/>
    <w:rsid w:val="00231740"/>
    <w:rsid w:val="00231B71"/>
    <w:rsid w:val="00231D67"/>
    <w:rsid w:val="00232149"/>
    <w:rsid w:val="00232191"/>
    <w:rsid w:val="0023287C"/>
    <w:rsid w:val="00232E9D"/>
    <w:rsid w:val="00232F30"/>
    <w:rsid w:val="0023324F"/>
    <w:rsid w:val="0023427B"/>
    <w:rsid w:val="002344C8"/>
    <w:rsid w:val="002345EE"/>
    <w:rsid w:val="002347F2"/>
    <w:rsid w:val="002349C5"/>
    <w:rsid w:val="00234B73"/>
    <w:rsid w:val="00234D97"/>
    <w:rsid w:val="00235275"/>
    <w:rsid w:val="0023549D"/>
    <w:rsid w:val="00235581"/>
    <w:rsid w:val="00235698"/>
    <w:rsid w:val="0023594C"/>
    <w:rsid w:val="00236F71"/>
    <w:rsid w:val="00237348"/>
    <w:rsid w:val="002373FC"/>
    <w:rsid w:val="00237C6F"/>
    <w:rsid w:val="00237D22"/>
    <w:rsid w:val="0024029F"/>
    <w:rsid w:val="0024037C"/>
    <w:rsid w:val="00240487"/>
    <w:rsid w:val="0024065A"/>
    <w:rsid w:val="00240956"/>
    <w:rsid w:val="00240999"/>
    <w:rsid w:val="00240B7D"/>
    <w:rsid w:val="00240BC8"/>
    <w:rsid w:val="00240C63"/>
    <w:rsid w:val="00240F65"/>
    <w:rsid w:val="0024103F"/>
    <w:rsid w:val="00241882"/>
    <w:rsid w:val="00241BF5"/>
    <w:rsid w:val="00241C7B"/>
    <w:rsid w:val="00241D6D"/>
    <w:rsid w:val="002421F2"/>
    <w:rsid w:val="0024284B"/>
    <w:rsid w:val="0024286B"/>
    <w:rsid w:val="00242B2A"/>
    <w:rsid w:val="00242CAE"/>
    <w:rsid w:val="00243457"/>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2F3"/>
    <w:rsid w:val="002504F0"/>
    <w:rsid w:val="002506F5"/>
    <w:rsid w:val="002508C7"/>
    <w:rsid w:val="00250D20"/>
    <w:rsid w:val="00250D9C"/>
    <w:rsid w:val="00251117"/>
    <w:rsid w:val="002512A9"/>
    <w:rsid w:val="00251311"/>
    <w:rsid w:val="002515EA"/>
    <w:rsid w:val="0025169E"/>
    <w:rsid w:val="00251723"/>
    <w:rsid w:val="00251843"/>
    <w:rsid w:val="00251929"/>
    <w:rsid w:val="00251BD3"/>
    <w:rsid w:val="00251F5E"/>
    <w:rsid w:val="00251F78"/>
    <w:rsid w:val="0025204B"/>
    <w:rsid w:val="00252433"/>
    <w:rsid w:val="00252D43"/>
    <w:rsid w:val="002530D6"/>
    <w:rsid w:val="002530D9"/>
    <w:rsid w:val="0025325D"/>
    <w:rsid w:val="002533FF"/>
    <w:rsid w:val="00253400"/>
    <w:rsid w:val="00253457"/>
    <w:rsid w:val="002537F5"/>
    <w:rsid w:val="002538AC"/>
    <w:rsid w:val="00253905"/>
    <w:rsid w:val="00253AB9"/>
    <w:rsid w:val="0025429A"/>
    <w:rsid w:val="00254456"/>
    <w:rsid w:val="002548CA"/>
    <w:rsid w:val="0025617F"/>
    <w:rsid w:val="00256AC0"/>
    <w:rsid w:val="00256B22"/>
    <w:rsid w:val="00256B4F"/>
    <w:rsid w:val="00256C72"/>
    <w:rsid w:val="00256D51"/>
    <w:rsid w:val="00256F02"/>
    <w:rsid w:val="002571C8"/>
    <w:rsid w:val="002572F1"/>
    <w:rsid w:val="00257521"/>
    <w:rsid w:val="00257A62"/>
    <w:rsid w:val="00257B47"/>
    <w:rsid w:val="00260156"/>
    <w:rsid w:val="00260472"/>
    <w:rsid w:val="0026075E"/>
    <w:rsid w:val="002608BD"/>
    <w:rsid w:val="00260FAD"/>
    <w:rsid w:val="002617F6"/>
    <w:rsid w:val="00261D05"/>
    <w:rsid w:val="002623AC"/>
    <w:rsid w:val="002624E4"/>
    <w:rsid w:val="00262979"/>
    <w:rsid w:val="00263038"/>
    <w:rsid w:val="002631DC"/>
    <w:rsid w:val="0026346D"/>
    <w:rsid w:val="0026382D"/>
    <w:rsid w:val="0026385F"/>
    <w:rsid w:val="00263DD9"/>
    <w:rsid w:val="002640B0"/>
    <w:rsid w:val="00264256"/>
    <w:rsid w:val="0026432F"/>
    <w:rsid w:val="0026455A"/>
    <w:rsid w:val="0026460B"/>
    <w:rsid w:val="0026468A"/>
    <w:rsid w:val="00264724"/>
    <w:rsid w:val="00264C28"/>
    <w:rsid w:val="00265077"/>
    <w:rsid w:val="0026529B"/>
    <w:rsid w:val="002652AE"/>
    <w:rsid w:val="002654D9"/>
    <w:rsid w:val="00265659"/>
    <w:rsid w:val="00265701"/>
    <w:rsid w:val="00265CB1"/>
    <w:rsid w:val="00265E9A"/>
    <w:rsid w:val="00266111"/>
    <w:rsid w:val="00266210"/>
    <w:rsid w:val="002663F2"/>
    <w:rsid w:val="002664FA"/>
    <w:rsid w:val="002665F9"/>
    <w:rsid w:val="00266867"/>
    <w:rsid w:val="00266E77"/>
    <w:rsid w:val="00266FC4"/>
    <w:rsid w:val="0026716C"/>
    <w:rsid w:val="00267DD1"/>
    <w:rsid w:val="002706CC"/>
    <w:rsid w:val="002708DA"/>
    <w:rsid w:val="00270C11"/>
    <w:rsid w:val="00270C63"/>
    <w:rsid w:val="00270C98"/>
    <w:rsid w:val="00270CF1"/>
    <w:rsid w:val="00270E57"/>
    <w:rsid w:val="00270E80"/>
    <w:rsid w:val="002711C3"/>
    <w:rsid w:val="002713CE"/>
    <w:rsid w:val="0027193C"/>
    <w:rsid w:val="00271EEF"/>
    <w:rsid w:val="00272071"/>
    <w:rsid w:val="0027242C"/>
    <w:rsid w:val="00272474"/>
    <w:rsid w:val="00272557"/>
    <w:rsid w:val="0027257A"/>
    <w:rsid w:val="00272736"/>
    <w:rsid w:val="00272D06"/>
    <w:rsid w:val="00272FEB"/>
    <w:rsid w:val="0027335A"/>
    <w:rsid w:val="00273644"/>
    <w:rsid w:val="002738C9"/>
    <w:rsid w:val="00273B2D"/>
    <w:rsid w:val="00273CFB"/>
    <w:rsid w:val="00274372"/>
    <w:rsid w:val="00274668"/>
    <w:rsid w:val="002747E9"/>
    <w:rsid w:val="00274AA4"/>
    <w:rsid w:val="00274CE5"/>
    <w:rsid w:val="00274D08"/>
    <w:rsid w:val="00274DE3"/>
    <w:rsid w:val="0027540F"/>
    <w:rsid w:val="00275464"/>
    <w:rsid w:val="0027549F"/>
    <w:rsid w:val="002754AB"/>
    <w:rsid w:val="0027568B"/>
    <w:rsid w:val="002756D5"/>
    <w:rsid w:val="00275974"/>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0F0F"/>
    <w:rsid w:val="0028164E"/>
    <w:rsid w:val="0028168F"/>
    <w:rsid w:val="00281A1F"/>
    <w:rsid w:val="0028231F"/>
    <w:rsid w:val="002825CE"/>
    <w:rsid w:val="00283165"/>
    <w:rsid w:val="002832E7"/>
    <w:rsid w:val="002838C1"/>
    <w:rsid w:val="002838C8"/>
    <w:rsid w:val="002844D6"/>
    <w:rsid w:val="00284BDF"/>
    <w:rsid w:val="00284E7F"/>
    <w:rsid w:val="0028550D"/>
    <w:rsid w:val="00285520"/>
    <w:rsid w:val="00285894"/>
    <w:rsid w:val="00285E28"/>
    <w:rsid w:val="00286631"/>
    <w:rsid w:val="0028684D"/>
    <w:rsid w:val="00286A7C"/>
    <w:rsid w:val="00286B84"/>
    <w:rsid w:val="00286F76"/>
    <w:rsid w:val="00287376"/>
    <w:rsid w:val="002877DE"/>
    <w:rsid w:val="00287821"/>
    <w:rsid w:val="00287C28"/>
    <w:rsid w:val="00287C39"/>
    <w:rsid w:val="00290254"/>
    <w:rsid w:val="00290C83"/>
    <w:rsid w:val="00290CD3"/>
    <w:rsid w:val="0029130D"/>
    <w:rsid w:val="0029142E"/>
    <w:rsid w:val="002915DA"/>
    <w:rsid w:val="0029178F"/>
    <w:rsid w:val="00291C45"/>
    <w:rsid w:val="002921EA"/>
    <w:rsid w:val="002924B7"/>
    <w:rsid w:val="00292540"/>
    <w:rsid w:val="0029279E"/>
    <w:rsid w:val="00292F26"/>
    <w:rsid w:val="00293504"/>
    <w:rsid w:val="00293845"/>
    <w:rsid w:val="00293C49"/>
    <w:rsid w:val="00294266"/>
    <w:rsid w:val="002942D0"/>
    <w:rsid w:val="002944CA"/>
    <w:rsid w:val="00294504"/>
    <w:rsid w:val="00294722"/>
    <w:rsid w:val="00294AB1"/>
    <w:rsid w:val="00294C8C"/>
    <w:rsid w:val="00294E37"/>
    <w:rsid w:val="00295226"/>
    <w:rsid w:val="002952C4"/>
    <w:rsid w:val="002953D0"/>
    <w:rsid w:val="0029572F"/>
    <w:rsid w:val="00295DBA"/>
    <w:rsid w:val="00295F1C"/>
    <w:rsid w:val="002960D8"/>
    <w:rsid w:val="00296758"/>
    <w:rsid w:val="0029696C"/>
    <w:rsid w:val="00296D93"/>
    <w:rsid w:val="00296FD8"/>
    <w:rsid w:val="0029743A"/>
    <w:rsid w:val="00297499"/>
    <w:rsid w:val="002974AA"/>
    <w:rsid w:val="002977A0"/>
    <w:rsid w:val="00297DC8"/>
    <w:rsid w:val="00297F46"/>
    <w:rsid w:val="002A025C"/>
    <w:rsid w:val="002A0581"/>
    <w:rsid w:val="002A05EF"/>
    <w:rsid w:val="002A0724"/>
    <w:rsid w:val="002A0E14"/>
    <w:rsid w:val="002A1293"/>
    <w:rsid w:val="002A12D7"/>
    <w:rsid w:val="002A1A57"/>
    <w:rsid w:val="002A1DA1"/>
    <w:rsid w:val="002A205B"/>
    <w:rsid w:val="002A23AB"/>
    <w:rsid w:val="002A2FB8"/>
    <w:rsid w:val="002A31FF"/>
    <w:rsid w:val="002A3668"/>
    <w:rsid w:val="002A3771"/>
    <w:rsid w:val="002A37C5"/>
    <w:rsid w:val="002A3AFD"/>
    <w:rsid w:val="002A3B12"/>
    <w:rsid w:val="002A4102"/>
    <w:rsid w:val="002A4918"/>
    <w:rsid w:val="002A4B7D"/>
    <w:rsid w:val="002A4E20"/>
    <w:rsid w:val="002A4FA9"/>
    <w:rsid w:val="002A523D"/>
    <w:rsid w:val="002A58A5"/>
    <w:rsid w:val="002A5FC1"/>
    <w:rsid w:val="002A62F8"/>
    <w:rsid w:val="002A6328"/>
    <w:rsid w:val="002A6EF8"/>
    <w:rsid w:val="002A732C"/>
    <w:rsid w:val="002A7A6A"/>
    <w:rsid w:val="002A7AB4"/>
    <w:rsid w:val="002B07BF"/>
    <w:rsid w:val="002B0805"/>
    <w:rsid w:val="002B0960"/>
    <w:rsid w:val="002B0C99"/>
    <w:rsid w:val="002B0F89"/>
    <w:rsid w:val="002B109F"/>
    <w:rsid w:val="002B10F9"/>
    <w:rsid w:val="002B12C7"/>
    <w:rsid w:val="002B1AFA"/>
    <w:rsid w:val="002B21D6"/>
    <w:rsid w:val="002B2C92"/>
    <w:rsid w:val="002B3081"/>
    <w:rsid w:val="002B318B"/>
    <w:rsid w:val="002B32BC"/>
    <w:rsid w:val="002B340B"/>
    <w:rsid w:val="002B34AE"/>
    <w:rsid w:val="002B3D90"/>
    <w:rsid w:val="002B42AA"/>
    <w:rsid w:val="002B42C0"/>
    <w:rsid w:val="002B453B"/>
    <w:rsid w:val="002B4A03"/>
    <w:rsid w:val="002B4C39"/>
    <w:rsid w:val="002B601A"/>
    <w:rsid w:val="002B61F1"/>
    <w:rsid w:val="002B64FE"/>
    <w:rsid w:val="002B694E"/>
    <w:rsid w:val="002B6D31"/>
    <w:rsid w:val="002B70A2"/>
    <w:rsid w:val="002B7A71"/>
    <w:rsid w:val="002B7D56"/>
    <w:rsid w:val="002C04C2"/>
    <w:rsid w:val="002C0818"/>
    <w:rsid w:val="002C0D11"/>
    <w:rsid w:val="002C1608"/>
    <w:rsid w:val="002C187A"/>
    <w:rsid w:val="002C1ADC"/>
    <w:rsid w:val="002C1B17"/>
    <w:rsid w:val="002C1C66"/>
    <w:rsid w:val="002C203A"/>
    <w:rsid w:val="002C25FB"/>
    <w:rsid w:val="002C2AE9"/>
    <w:rsid w:val="002C2B29"/>
    <w:rsid w:val="002C2E8A"/>
    <w:rsid w:val="002C2FCD"/>
    <w:rsid w:val="002C3AE4"/>
    <w:rsid w:val="002C3B5D"/>
    <w:rsid w:val="002C3E89"/>
    <w:rsid w:val="002C4076"/>
    <w:rsid w:val="002C414B"/>
    <w:rsid w:val="002C4258"/>
    <w:rsid w:val="002C42AA"/>
    <w:rsid w:val="002C4AF6"/>
    <w:rsid w:val="002C5533"/>
    <w:rsid w:val="002C5620"/>
    <w:rsid w:val="002C581E"/>
    <w:rsid w:val="002C5A6B"/>
    <w:rsid w:val="002C61E0"/>
    <w:rsid w:val="002C640C"/>
    <w:rsid w:val="002C6ABB"/>
    <w:rsid w:val="002C6D3C"/>
    <w:rsid w:val="002C782F"/>
    <w:rsid w:val="002C7B03"/>
    <w:rsid w:val="002C7B0D"/>
    <w:rsid w:val="002C7EBB"/>
    <w:rsid w:val="002D001E"/>
    <w:rsid w:val="002D0115"/>
    <w:rsid w:val="002D0298"/>
    <w:rsid w:val="002D04DC"/>
    <w:rsid w:val="002D0657"/>
    <w:rsid w:val="002D0820"/>
    <w:rsid w:val="002D0994"/>
    <w:rsid w:val="002D09B3"/>
    <w:rsid w:val="002D0C09"/>
    <w:rsid w:val="002D1258"/>
    <w:rsid w:val="002D13B7"/>
    <w:rsid w:val="002D23D8"/>
    <w:rsid w:val="002D2A64"/>
    <w:rsid w:val="002D2B4E"/>
    <w:rsid w:val="002D37B9"/>
    <w:rsid w:val="002D3910"/>
    <w:rsid w:val="002D3968"/>
    <w:rsid w:val="002D425A"/>
    <w:rsid w:val="002D4314"/>
    <w:rsid w:val="002D4A54"/>
    <w:rsid w:val="002D4E37"/>
    <w:rsid w:val="002D52E0"/>
    <w:rsid w:val="002D5726"/>
    <w:rsid w:val="002D5DEA"/>
    <w:rsid w:val="002D609C"/>
    <w:rsid w:val="002D6127"/>
    <w:rsid w:val="002D61BE"/>
    <w:rsid w:val="002D61F0"/>
    <w:rsid w:val="002D6624"/>
    <w:rsid w:val="002D7235"/>
    <w:rsid w:val="002D76E8"/>
    <w:rsid w:val="002E0921"/>
    <w:rsid w:val="002E0E15"/>
    <w:rsid w:val="002E0E94"/>
    <w:rsid w:val="002E15A5"/>
    <w:rsid w:val="002E16BC"/>
    <w:rsid w:val="002E1F0D"/>
    <w:rsid w:val="002E25D2"/>
    <w:rsid w:val="002E2738"/>
    <w:rsid w:val="002E2923"/>
    <w:rsid w:val="002E2A76"/>
    <w:rsid w:val="002E306D"/>
    <w:rsid w:val="002E3653"/>
    <w:rsid w:val="002E38B7"/>
    <w:rsid w:val="002E4301"/>
    <w:rsid w:val="002E4E3D"/>
    <w:rsid w:val="002E4EA1"/>
    <w:rsid w:val="002E58E1"/>
    <w:rsid w:val="002E597A"/>
    <w:rsid w:val="002E5BDD"/>
    <w:rsid w:val="002E5C56"/>
    <w:rsid w:val="002E5D86"/>
    <w:rsid w:val="002E5DD7"/>
    <w:rsid w:val="002E6809"/>
    <w:rsid w:val="002E7021"/>
    <w:rsid w:val="002E734F"/>
    <w:rsid w:val="002E74A4"/>
    <w:rsid w:val="002E7B84"/>
    <w:rsid w:val="002F0045"/>
    <w:rsid w:val="002F00F0"/>
    <w:rsid w:val="002F025B"/>
    <w:rsid w:val="002F0684"/>
    <w:rsid w:val="002F09C0"/>
    <w:rsid w:val="002F0ADB"/>
    <w:rsid w:val="002F0E34"/>
    <w:rsid w:val="002F1C49"/>
    <w:rsid w:val="002F1D0C"/>
    <w:rsid w:val="002F2AE0"/>
    <w:rsid w:val="002F2DE8"/>
    <w:rsid w:val="002F31C4"/>
    <w:rsid w:val="002F322F"/>
    <w:rsid w:val="002F38FD"/>
    <w:rsid w:val="002F3C93"/>
    <w:rsid w:val="002F3F16"/>
    <w:rsid w:val="002F3FBC"/>
    <w:rsid w:val="002F413F"/>
    <w:rsid w:val="002F446A"/>
    <w:rsid w:val="002F44AD"/>
    <w:rsid w:val="002F45D3"/>
    <w:rsid w:val="002F4934"/>
    <w:rsid w:val="002F4A01"/>
    <w:rsid w:val="002F4A52"/>
    <w:rsid w:val="002F4CF5"/>
    <w:rsid w:val="002F4E98"/>
    <w:rsid w:val="002F4FC5"/>
    <w:rsid w:val="002F5312"/>
    <w:rsid w:val="002F5422"/>
    <w:rsid w:val="002F5634"/>
    <w:rsid w:val="002F566C"/>
    <w:rsid w:val="002F5874"/>
    <w:rsid w:val="002F5881"/>
    <w:rsid w:val="002F5BD1"/>
    <w:rsid w:val="002F5FDA"/>
    <w:rsid w:val="002F605C"/>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38E"/>
    <w:rsid w:val="003024DE"/>
    <w:rsid w:val="00302701"/>
    <w:rsid w:val="00302739"/>
    <w:rsid w:val="003027A0"/>
    <w:rsid w:val="00302B48"/>
    <w:rsid w:val="00302EDE"/>
    <w:rsid w:val="00302FEF"/>
    <w:rsid w:val="0030318E"/>
    <w:rsid w:val="0030387A"/>
    <w:rsid w:val="00304556"/>
    <w:rsid w:val="00304AC5"/>
    <w:rsid w:val="00304C9E"/>
    <w:rsid w:val="003055AD"/>
    <w:rsid w:val="00305A09"/>
    <w:rsid w:val="00305B82"/>
    <w:rsid w:val="00305D3D"/>
    <w:rsid w:val="0030649F"/>
    <w:rsid w:val="003065FB"/>
    <w:rsid w:val="00306ED2"/>
    <w:rsid w:val="00306F89"/>
    <w:rsid w:val="0030702A"/>
    <w:rsid w:val="003070BF"/>
    <w:rsid w:val="0030749E"/>
    <w:rsid w:val="00307B27"/>
    <w:rsid w:val="00307F28"/>
    <w:rsid w:val="003101DC"/>
    <w:rsid w:val="0031049F"/>
    <w:rsid w:val="00310CC6"/>
    <w:rsid w:val="00310F30"/>
    <w:rsid w:val="00311037"/>
    <w:rsid w:val="00311642"/>
    <w:rsid w:val="00311761"/>
    <w:rsid w:val="00311941"/>
    <w:rsid w:val="00312709"/>
    <w:rsid w:val="00313765"/>
    <w:rsid w:val="003137A0"/>
    <w:rsid w:val="00313AED"/>
    <w:rsid w:val="00313BC1"/>
    <w:rsid w:val="00313C4F"/>
    <w:rsid w:val="003141C2"/>
    <w:rsid w:val="00314CBB"/>
    <w:rsid w:val="003156DF"/>
    <w:rsid w:val="0031599D"/>
    <w:rsid w:val="00315A64"/>
    <w:rsid w:val="00316064"/>
    <w:rsid w:val="00316C58"/>
    <w:rsid w:val="00316C8E"/>
    <w:rsid w:val="00316EAE"/>
    <w:rsid w:val="00316FAF"/>
    <w:rsid w:val="00317050"/>
    <w:rsid w:val="00317625"/>
    <w:rsid w:val="0031767A"/>
    <w:rsid w:val="00317731"/>
    <w:rsid w:val="00317C5E"/>
    <w:rsid w:val="00317C98"/>
    <w:rsid w:val="0032013F"/>
    <w:rsid w:val="0032018E"/>
    <w:rsid w:val="00320B1B"/>
    <w:rsid w:val="00320E91"/>
    <w:rsid w:val="00320F1B"/>
    <w:rsid w:val="0032151E"/>
    <w:rsid w:val="0032172E"/>
    <w:rsid w:val="00321822"/>
    <w:rsid w:val="00321B02"/>
    <w:rsid w:val="00321FF3"/>
    <w:rsid w:val="00322BC3"/>
    <w:rsid w:val="00322C2B"/>
    <w:rsid w:val="00322E3B"/>
    <w:rsid w:val="003232E3"/>
    <w:rsid w:val="00323EF7"/>
    <w:rsid w:val="00323FAD"/>
    <w:rsid w:val="00324089"/>
    <w:rsid w:val="00324701"/>
    <w:rsid w:val="00324811"/>
    <w:rsid w:val="0032489D"/>
    <w:rsid w:val="003249F8"/>
    <w:rsid w:val="0032556B"/>
    <w:rsid w:val="00325879"/>
    <w:rsid w:val="0032651E"/>
    <w:rsid w:val="003267A6"/>
    <w:rsid w:val="003271E3"/>
    <w:rsid w:val="003272D0"/>
    <w:rsid w:val="003273DE"/>
    <w:rsid w:val="003274F7"/>
    <w:rsid w:val="00327613"/>
    <w:rsid w:val="003278C7"/>
    <w:rsid w:val="0032793B"/>
    <w:rsid w:val="00327AEA"/>
    <w:rsid w:val="00327D99"/>
    <w:rsid w:val="00327EEC"/>
    <w:rsid w:val="00327FA5"/>
    <w:rsid w:val="003301AC"/>
    <w:rsid w:val="003308C4"/>
    <w:rsid w:val="00330C30"/>
    <w:rsid w:val="00330DE8"/>
    <w:rsid w:val="00331AAF"/>
    <w:rsid w:val="00331BA6"/>
    <w:rsid w:val="00331C02"/>
    <w:rsid w:val="00332123"/>
    <w:rsid w:val="003321C3"/>
    <w:rsid w:val="00332962"/>
    <w:rsid w:val="00332B15"/>
    <w:rsid w:val="00332E7A"/>
    <w:rsid w:val="003338F5"/>
    <w:rsid w:val="003344B9"/>
    <w:rsid w:val="00334E18"/>
    <w:rsid w:val="00335250"/>
    <w:rsid w:val="00335397"/>
    <w:rsid w:val="00335670"/>
    <w:rsid w:val="0033572D"/>
    <w:rsid w:val="0033592C"/>
    <w:rsid w:val="00335E2A"/>
    <w:rsid w:val="003366C2"/>
    <w:rsid w:val="00336780"/>
    <w:rsid w:val="003367C5"/>
    <w:rsid w:val="00336DAD"/>
    <w:rsid w:val="00336DB3"/>
    <w:rsid w:val="00337065"/>
    <w:rsid w:val="00337B29"/>
    <w:rsid w:val="00337C71"/>
    <w:rsid w:val="003406B1"/>
    <w:rsid w:val="00340CC6"/>
    <w:rsid w:val="00340E58"/>
    <w:rsid w:val="00341087"/>
    <w:rsid w:val="00341240"/>
    <w:rsid w:val="00341706"/>
    <w:rsid w:val="00341CFA"/>
    <w:rsid w:val="0034228E"/>
    <w:rsid w:val="0034246D"/>
    <w:rsid w:val="0034305B"/>
    <w:rsid w:val="00343C24"/>
    <w:rsid w:val="00343FA6"/>
    <w:rsid w:val="00344725"/>
    <w:rsid w:val="00344901"/>
    <w:rsid w:val="0034511B"/>
    <w:rsid w:val="0034745C"/>
    <w:rsid w:val="003474CD"/>
    <w:rsid w:val="003479B6"/>
    <w:rsid w:val="00347DFA"/>
    <w:rsid w:val="0035025F"/>
    <w:rsid w:val="0035041A"/>
    <w:rsid w:val="003505AD"/>
    <w:rsid w:val="00350631"/>
    <w:rsid w:val="00350B81"/>
    <w:rsid w:val="00350EE7"/>
    <w:rsid w:val="003513CC"/>
    <w:rsid w:val="00351439"/>
    <w:rsid w:val="0035180B"/>
    <w:rsid w:val="00351A9C"/>
    <w:rsid w:val="00351C98"/>
    <w:rsid w:val="0035216E"/>
    <w:rsid w:val="0035234B"/>
    <w:rsid w:val="00352476"/>
    <w:rsid w:val="00352759"/>
    <w:rsid w:val="00352828"/>
    <w:rsid w:val="00352952"/>
    <w:rsid w:val="00352B1C"/>
    <w:rsid w:val="00352DAE"/>
    <w:rsid w:val="003530A0"/>
    <w:rsid w:val="003531B0"/>
    <w:rsid w:val="003532D2"/>
    <w:rsid w:val="003536C6"/>
    <w:rsid w:val="003539B2"/>
    <w:rsid w:val="0035414B"/>
    <w:rsid w:val="00354FE6"/>
    <w:rsid w:val="003552C6"/>
    <w:rsid w:val="00355618"/>
    <w:rsid w:val="003558FD"/>
    <w:rsid w:val="00355A83"/>
    <w:rsid w:val="003562D7"/>
    <w:rsid w:val="00356353"/>
    <w:rsid w:val="003567C9"/>
    <w:rsid w:val="00356CEC"/>
    <w:rsid w:val="003572DE"/>
    <w:rsid w:val="00357659"/>
    <w:rsid w:val="00357712"/>
    <w:rsid w:val="00357800"/>
    <w:rsid w:val="00357CAE"/>
    <w:rsid w:val="00357FD0"/>
    <w:rsid w:val="003604DB"/>
    <w:rsid w:val="003617B5"/>
    <w:rsid w:val="0036185C"/>
    <w:rsid w:val="00361B1A"/>
    <w:rsid w:val="0036227D"/>
    <w:rsid w:val="0036262C"/>
    <w:rsid w:val="00362C50"/>
    <w:rsid w:val="00362C5A"/>
    <w:rsid w:val="003635B6"/>
    <w:rsid w:val="00363FC9"/>
    <w:rsid w:val="00364686"/>
    <w:rsid w:val="003649AE"/>
    <w:rsid w:val="00365023"/>
    <w:rsid w:val="00365644"/>
    <w:rsid w:val="0036584C"/>
    <w:rsid w:val="0036590C"/>
    <w:rsid w:val="003663A7"/>
    <w:rsid w:val="003665C5"/>
    <w:rsid w:val="00366B3A"/>
    <w:rsid w:val="00370285"/>
    <w:rsid w:val="003704EE"/>
    <w:rsid w:val="00370880"/>
    <w:rsid w:val="00370C45"/>
    <w:rsid w:val="00370D58"/>
    <w:rsid w:val="00370EFD"/>
    <w:rsid w:val="00371137"/>
    <w:rsid w:val="003711A0"/>
    <w:rsid w:val="003711C5"/>
    <w:rsid w:val="00371618"/>
    <w:rsid w:val="003719F5"/>
    <w:rsid w:val="00372019"/>
    <w:rsid w:val="00372029"/>
    <w:rsid w:val="003724A1"/>
    <w:rsid w:val="003725B5"/>
    <w:rsid w:val="0037281F"/>
    <w:rsid w:val="00372A6B"/>
    <w:rsid w:val="00372A8C"/>
    <w:rsid w:val="00372C12"/>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167"/>
    <w:rsid w:val="003764FA"/>
    <w:rsid w:val="00376838"/>
    <w:rsid w:val="00376E0C"/>
    <w:rsid w:val="00376E3B"/>
    <w:rsid w:val="0037709A"/>
    <w:rsid w:val="00377146"/>
    <w:rsid w:val="003771CA"/>
    <w:rsid w:val="00377397"/>
    <w:rsid w:val="0037739D"/>
    <w:rsid w:val="0037757C"/>
    <w:rsid w:val="003775BD"/>
    <w:rsid w:val="003776AE"/>
    <w:rsid w:val="0038021B"/>
    <w:rsid w:val="00380543"/>
    <w:rsid w:val="00380602"/>
    <w:rsid w:val="00380892"/>
    <w:rsid w:val="00380BBD"/>
    <w:rsid w:val="00381352"/>
    <w:rsid w:val="00381453"/>
    <w:rsid w:val="003821E7"/>
    <w:rsid w:val="00382478"/>
    <w:rsid w:val="00382903"/>
    <w:rsid w:val="003829D8"/>
    <w:rsid w:val="003837A5"/>
    <w:rsid w:val="00383D4B"/>
    <w:rsid w:val="00383DDB"/>
    <w:rsid w:val="00383FAE"/>
    <w:rsid w:val="003842A8"/>
    <w:rsid w:val="00384747"/>
    <w:rsid w:val="0038484F"/>
    <w:rsid w:val="003848D9"/>
    <w:rsid w:val="00384919"/>
    <w:rsid w:val="00384AB6"/>
    <w:rsid w:val="00384BC0"/>
    <w:rsid w:val="00384E8F"/>
    <w:rsid w:val="003852CC"/>
    <w:rsid w:val="00385A70"/>
    <w:rsid w:val="00385BD7"/>
    <w:rsid w:val="00386688"/>
    <w:rsid w:val="00386705"/>
    <w:rsid w:val="00386A15"/>
    <w:rsid w:val="00386B71"/>
    <w:rsid w:val="0038702D"/>
    <w:rsid w:val="003870BC"/>
    <w:rsid w:val="0038732E"/>
    <w:rsid w:val="003873E2"/>
    <w:rsid w:val="003875A7"/>
    <w:rsid w:val="00387675"/>
    <w:rsid w:val="00387771"/>
    <w:rsid w:val="0038780F"/>
    <w:rsid w:val="00387866"/>
    <w:rsid w:val="00387B2B"/>
    <w:rsid w:val="00387CE8"/>
    <w:rsid w:val="00390449"/>
    <w:rsid w:val="003904B1"/>
    <w:rsid w:val="00390795"/>
    <w:rsid w:val="003907D2"/>
    <w:rsid w:val="003909D0"/>
    <w:rsid w:val="00390BA1"/>
    <w:rsid w:val="00390C56"/>
    <w:rsid w:val="00390FF0"/>
    <w:rsid w:val="00391097"/>
    <w:rsid w:val="0039122C"/>
    <w:rsid w:val="0039124D"/>
    <w:rsid w:val="0039143E"/>
    <w:rsid w:val="00391A92"/>
    <w:rsid w:val="00391C99"/>
    <w:rsid w:val="00391DBD"/>
    <w:rsid w:val="003926BE"/>
    <w:rsid w:val="003929BE"/>
    <w:rsid w:val="00392A1F"/>
    <w:rsid w:val="00392C1A"/>
    <w:rsid w:val="00392DB8"/>
    <w:rsid w:val="00393885"/>
    <w:rsid w:val="003938C9"/>
    <w:rsid w:val="003939D2"/>
    <w:rsid w:val="00393A68"/>
    <w:rsid w:val="00393B78"/>
    <w:rsid w:val="00393C95"/>
    <w:rsid w:val="00393E2E"/>
    <w:rsid w:val="00393E66"/>
    <w:rsid w:val="003941CA"/>
    <w:rsid w:val="003946B1"/>
    <w:rsid w:val="00394775"/>
    <w:rsid w:val="003947FD"/>
    <w:rsid w:val="00394948"/>
    <w:rsid w:val="0039494A"/>
    <w:rsid w:val="00394B44"/>
    <w:rsid w:val="00394D6C"/>
    <w:rsid w:val="0039502C"/>
    <w:rsid w:val="0039511F"/>
    <w:rsid w:val="003956FE"/>
    <w:rsid w:val="003958F1"/>
    <w:rsid w:val="0039598F"/>
    <w:rsid w:val="00395D0A"/>
    <w:rsid w:val="0039610F"/>
    <w:rsid w:val="0039611A"/>
    <w:rsid w:val="003962EC"/>
    <w:rsid w:val="003965AE"/>
    <w:rsid w:val="0039665F"/>
    <w:rsid w:val="00396BBB"/>
    <w:rsid w:val="00397292"/>
    <w:rsid w:val="003976DD"/>
    <w:rsid w:val="003978B8"/>
    <w:rsid w:val="00397AD4"/>
    <w:rsid w:val="00397C89"/>
    <w:rsid w:val="003A002C"/>
    <w:rsid w:val="003A0311"/>
    <w:rsid w:val="003A0533"/>
    <w:rsid w:val="003A0736"/>
    <w:rsid w:val="003A09D3"/>
    <w:rsid w:val="003A0B10"/>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AB5"/>
    <w:rsid w:val="003A4C22"/>
    <w:rsid w:val="003A4E82"/>
    <w:rsid w:val="003A523B"/>
    <w:rsid w:val="003A56A4"/>
    <w:rsid w:val="003A5865"/>
    <w:rsid w:val="003A590E"/>
    <w:rsid w:val="003A5F39"/>
    <w:rsid w:val="003A632A"/>
    <w:rsid w:val="003A6330"/>
    <w:rsid w:val="003A6461"/>
    <w:rsid w:val="003A6619"/>
    <w:rsid w:val="003A6CC0"/>
    <w:rsid w:val="003A6FED"/>
    <w:rsid w:val="003A71E1"/>
    <w:rsid w:val="003A76A9"/>
    <w:rsid w:val="003A7747"/>
    <w:rsid w:val="003A7E9D"/>
    <w:rsid w:val="003B0299"/>
    <w:rsid w:val="003B0B4D"/>
    <w:rsid w:val="003B248F"/>
    <w:rsid w:val="003B2586"/>
    <w:rsid w:val="003B2B79"/>
    <w:rsid w:val="003B2C70"/>
    <w:rsid w:val="003B3171"/>
    <w:rsid w:val="003B37E7"/>
    <w:rsid w:val="003B38D9"/>
    <w:rsid w:val="003B3E56"/>
    <w:rsid w:val="003B4039"/>
    <w:rsid w:val="003B40FA"/>
    <w:rsid w:val="003B4482"/>
    <w:rsid w:val="003B4772"/>
    <w:rsid w:val="003B495C"/>
    <w:rsid w:val="003B4B90"/>
    <w:rsid w:val="003B4D9B"/>
    <w:rsid w:val="003B4E9C"/>
    <w:rsid w:val="003B570F"/>
    <w:rsid w:val="003B5B57"/>
    <w:rsid w:val="003B5B7E"/>
    <w:rsid w:val="003B5BCB"/>
    <w:rsid w:val="003B5D9A"/>
    <w:rsid w:val="003B5E30"/>
    <w:rsid w:val="003B6980"/>
    <w:rsid w:val="003B6E8F"/>
    <w:rsid w:val="003B6FC3"/>
    <w:rsid w:val="003B6FCB"/>
    <w:rsid w:val="003B7020"/>
    <w:rsid w:val="003B7294"/>
    <w:rsid w:val="003B73D1"/>
    <w:rsid w:val="003B76FE"/>
    <w:rsid w:val="003C009A"/>
    <w:rsid w:val="003C07D7"/>
    <w:rsid w:val="003C0985"/>
    <w:rsid w:val="003C1076"/>
    <w:rsid w:val="003C10B8"/>
    <w:rsid w:val="003C186B"/>
    <w:rsid w:val="003C2C9D"/>
    <w:rsid w:val="003C3291"/>
    <w:rsid w:val="003C3853"/>
    <w:rsid w:val="003C3A33"/>
    <w:rsid w:val="003C3B73"/>
    <w:rsid w:val="003C3D6E"/>
    <w:rsid w:val="003C3F8B"/>
    <w:rsid w:val="003C4213"/>
    <w:rsid w:val="003C4250"/>
    <w:rsid w:val="003C44DB"/>
    <w:rsid w:val="003C4DDE"/>
    <w:rsid w:val="003C4F25"/>
    <w:rsid w:val="003C595A"/>
    <w:rsid w:val="003C5969"/>
    <w:rsid w:val="003C5982"/>
    <w:rsid w:val="003C64CD"/>
    <w:rsid w:val="003C6580"/>
    <w:rsid w:val="003C6CCB"/>
    <w:rsid w:val="003C6DA9"/>
    <w:rsid w:val="003C6DAB"/>
    <w:rsid w:val="003C7855"/>
    <w:rsid w:val="003D0240"/>
    <w:rsid w:val="003D04C1"/>
    <w:rsid w:val="003D06A7"/>
    <w:rsid w:val="003D0868"/>
    <w:rsid w:val="003D09DA"/>
    <w:rsid w:val="003D0D75"/>
    <w:rsid w:val="003D1365"/>
    <w:rsid w:val="003D1910"/>
    <w:rsid w:val="003D1D05"/>
    <w:rsid w:val="003D1F11"/>
    <w:rsid w:val="003D22AC"/>
    <w:rsid w:val="003D2339"/>
    <w:rsid w:val="003D26AA"/>
    <w:rsid w:val="003D26C0"/>
    <w:rsid w:val="003D2AE1"/>
    <w:rsid w:val="003D2E43"/>
    <w:rsid w:val="003D30B9"/>
    <w:rsid w:val="003D3AD8"/>
    <w:rsid w:val="003D3EE3"/>
    <w:rsid w:val="003D3F1A"/>
    <w:rsid w:val="003D41FF"/>
    <w:rsid w:val="003D4350"/>
    <w:rsid w:val="003D4409"/>
    <w:rsid w:val="003D482B"/>
    <w:rsid w:val="003D519A"/>
    <w:rsid w:val="003D542E"/>
    <w:rsid w:val="003D5717"/>
    <w:rsid w:val="003D5878"/>
    <w:rsid w:val="003D59FE"/>
    <w:rsid w:val="003D6381"/>
    <w:rsid w:val="003D63BA"/>
    <w:rsid w:val="003D6701"/>
    <w:rsid w:val="003D680E"/>
    <w:rsid w:val="003D69ED"/>
    <w:rsid w:val="003D6B43"/>
    <w:rsid w:val="003D72C6"/>
    <w:rsid w:val="003D740C"/>
    <w:rsid w:val="003D7927"/>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D7"/>
    <w:rsid w:val="003E37FC"/>
    <w:rsid w:val="003E3944"/>
    <w:rsid w:val="003E3B07"/>
    <w:rsid w:val="003E3C5B"/>
    <w:rsid w:val="003E3CA6"/>
    <w:rsid w:val="003E3D8C"/>
    <w:rsid w:val="003E3F95"/>
    <w:rsid w:val="003E40C9"/>
    <w:rsid w:val="003E416F"/>
    <w:rsid w:val="003E44DC"/>
    <w:rsid w:val="003E48D5"/>
    <w:rsid w:val="003E4BD7"/>
    <w:rsid w:val="003E4C36"/>
    <w:rsid w:val="003E4CDB"/>
    <w:rsid w:val="003E53DD"/>
    <w:rsid w:val="003E5EDD"/>
    <w:rsid w:val="003E6289"/>
    <w:rsid w:val="003E6592"/>
    <w:rsid w:val="003E679D"/>
    <w:rsid w:val="003E68CA"/>
    <w:rsid w:val="003E6A3C"/>
    <w:rsid w:val="003E700A"/>
    <w:rsid w:val="003E7313"/>
    <w:rsid w:val="003E73BC"/>
    <w:rsid w:val="003E76BB"/>
    <w:rsid w:val="003E7706"/>
    <w:rsid w:val="003E7C5E"/>
    <w:rsid w:val="003F0656"/>
    <w:rsid w:val="003F073C"/>
    <w:rsid w:val="003F0905"/>
    <w:rsid w:val="003F0E5B"/>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3622"/>
    <w:rsid w:val="003F4593"/>
    <w:rsid w:val="003F4686"/>
    <w:rsid w:val="003F4933"/>
    <w:rsid w:val="003F4977"/>
    <w:rsid w:val="003F4A21"/>
    <w:rsid w:val="003F4E1C"/>
    <w:rsid w:val="003F536B"/>
    <w:rsid w:val="003F560A"/>
    <w:rsid w:val="003F586D"/>
    <w:rsid w:val="003F5CA6"/>
    <w:rsid w:val="003F62B4"/>
    <w:rsid w:val="003F630B"/>
    <w:rsid w:val="003F6722"/>
    <w:rsid w:val="003F682D"/>
    <w:rsid w:val="003F6853"/>
    <w:rsid w:val="003F6930"/>
    <w:rsid w:val="003F697D"/>
    <w:rsid w:val="003F69A4"/>
    <w:rsid w:val="003F6A55"/>
    <w:rsid w:val="003F73A0"/>
    <w:rsid w:val="003F73A6"/>
    <w:rsid w:val="003F73D5"/>
    <w:rsid w:val="003F75DD"/>
    <w:rsid w:val="003F7908"/>
    <w:rsid w:val="003F7A11"/>
    <w:rsid w:val="003F7A7C"/>
    <w:rsid w:val="003F7DFF"/>
    <w:rsid w:val="003F7FAD"/>
    <w:rsid w:val="0040015E"/>
    <w:rsid w:val="00400427"/>
    <w:rsid w:val="00400615"/>
    <w:rsid w:val="00400D86"/>
    <w:rsid w:val="004010EF"/>
    <w:rsid w:val="0040155B"/>
    <w:rsid w:val="004017C6"/>
    <w:rsid w:val="004021B5"/>
    <w:rsid w:val="00402238"/>
    <w:rsid w:val="0040234A"/>
    <w:rsid w:val="004024AB"/>
    <w:rsid w:val="00402DC4"/>
    <w:rsid w:val="00402F2C"/>
    <w:rsid w:val="0040303D"/>
    <w:rsid w:val="0040361F"/>
    <w:rsid w:val="0040379F"/>
    <w:rsid w:val="00403805"/>
    <w:rsid w:val="004038D8"/>
    <w:rsid w:val="00403F25"/>
    <w:rsid w:val="00404011"/>
    <w:rsid w:val="004042CD"/>
    <w:rsid w:val="004044CF"/>
    <w:rsid w:val="0040495B"/>
    <w:rsid w:val="00404963"/>
    <w:rsid w:val="00404D4D"/>
    <w:rsid w:val="00405898"/>
    <w:rsid w:val="004059AF"/>
    <w:rsid w:val="00405A9F"/>
    <w:rsid w:val="00405D95"/>
    <w:rsid w:val="00405EF4"/>
    <w:rsid w:val="00405F90"/>
    <w:rsid w:val="00406108"/>
    <w:rsid w:val="00406412"/>
    <w:rsid w:val="004064E6"/>
    <w:rsid w:val="00406CF2"/>
    <w:rsid w:val="00406D4A"/>
    <w:rsid w:val="00406F4B"/>
    <w:rsid w:val="00406F8F"/>
    <w:rsid w:val="00406FBD"/>
    <w:rsid w:val="004073B0"/>
    <w:rsid w:val="004075E7"/>
    <w:rsid w:val="00407612"/>
    <w:rsid w:val="004100C0"/>
    <w:rsid w:val="0041029D"/>
    <w:rsid w:val="004102A7"/>
    <w:rsid w:val="00410D23"/>
    <w:rsid w:val="00411230"/>
    <w:rsid w:val="00411232"/>
    <w:rsid w:val="00411472"/>
    <w:rsid w:val="004116C3"/>
    <w:rsid w:val="004118C9"/>
    <w:rsid w:val="004118F6"/>
    <w:rsid w:val="00411E1A"/>
    <w:rsid w:val="0041249C"/>
    <w:rsid w:val="00412697"/>
    <w:rsid w:val="00412829"/>
    <w:rsid w:val="00412E8E"/>
    <w:rsid w:val="00413369"/>
    <w:rsid w:val="00413478"/>
    <w:rsid w:val="00413967"/>
    <w:rsid w:val="004145AE"/>
    <w:rsid w:val="004147F4"/>
    <w:rsid w:val="00414C3F"/>
    <w:rsid w:val="0041539C"/>
    <w:rsid w:val="0041546F"/>
    <w:rsid w:val="0041577E"/>
    <w:rsid w:val="004157F6"/>
    <w:rsid w:val="004159D3"/>
    <w:rsid w:val="00415A14"/>
    <w:rsid w:val="00415DCB"/>
    <w:rsid w:val="00416091"/>
    <w:rsid w:val="0041616C"/>
    <w:rsid w:val="0041634C"/>
    <w:rsid w:val="0041661C"/>
    <w:rsid w:val="00416A66"/>
    <w:rsid w:val="00416F3B"/>
    <w:rsid w:val="0041712C"/>
    <w:rsid w:val="0041743D"/>
    <w:rsid w:val="004174FC"/>
    <w:rsid w:val="00417678"/>
    <w:rsid w:val="00417968"/>
    <w:rsid w:val="00417D10"/>
    <w:rsid w:val="00420126"/>
    <w:rsid w:val="00420249"/>
    <w:rsid w:val="004203CF"/>
    <w:rsid w:val="00420755"/>
    <w:rsid w:val="00420CB7"/>
    <w:rsid w:val="00420F9A"/>
    <w:rsid w:val="004213C2"/>
    <w:rsid w:val="004213E8"/>
    <w:rsid w:val="0042156E"/>
    <w:rsid w:val="0042190E"/>
    <w:rsid w:val="00421DFC"/>
    <w:rsid w:val="004222BF"/>
    <w:rsid w:val="00422442"/>
    <w:rsid w:val="00422A01"/>
    <w:rsid w:val="00422D62"/>
    <w:rsid w:val="00422DB5"/>
    <w:rsid w:val="00423001"/>
    <w:rsid w:val="004232D4"/>
    <w:rsid w:val="00423326"/>
    <w:rsid w:val="0042353F"/>
    <w:rsid w:val="00423F76"/>
    <w:rsid w:val="004241DA"/>
    <w:rsid w:val="00424844"/>
    <w:rsid w:val="004251F8"/>
    <w:rsid w:val="004252A1"/>
    <w:rsid w:val="004253B1"/>
    <w:rsid w:val="00425C97"/>
    <w:rsid w:val="00425FFD"/>
    <w:rsid w:val="00426113"/>
    <w:rsid w:val="004262F8"/>
    <w:rsid w:val="00426442"/>
    <w:rsid w:val="0042654A"/>
    <w:rsid w:val="0042686F"/>
    <w:rsid w:val="00426A93"/>
    <w:rsid w:val="00426D1A"/>
    <w:rsid w:val="00426DFA"/>
    <w:rsid w:val="00427012"/>
    <w:rsid w:val="004272ED"/>
    <w:rsid w:val="004276E3"/>
    <w:rsid w:val="00427B9D"/>
    <w:rsid w:val="00427BFB"/>
    <w:rsid w:val="00427DE2"/>
    <w:rsid w:val="00427E67"/>
    <w:rsid w:val="00427FF3"/>
    <w:rsid w:val="00430178"/>
    <w:rsid w:val="004301B1"/>
    <w:rsid w:val="0043042C"/>
    <w:rsid w:val="00430495"/>
    <w:rsid w:val="0043059F"/>
    <w:rsid w:val="0043063B"/>
    <w:rsid w:val="00430733"/>
    <w:rsid w:val="00431149"/>
    <w:rsid w:val="00431155"/>
    <w:rsid w:val="0043189C"/>
    <w:rsid w:val="004318FF"/>
    <w:rsid w:val="00431CB1"/>
    <w:rsid w:val="00431DB5"/>
    <w:rsid w:val="004323B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07"/>
    <w:rsid w:val="004356FA"/>
    <w:rsid w:val="004358F4"/>
    <w:rsid w:val="00435CCF"/>
    <w:rsid w:val="00436696"/>
    <w:rsid w:val="00436A3B"/>
    <w:rsid w:val="00436D7C"/>
    <w:rsid w:val="004371AB"/>
    <w:rsid w:val="004377A7"/>
    <w:rsid w:val="00437895"/>
    <w:rsid w:val="00437A76"/>
    <w:rsid w:val="00437E77"/>
    <w:rsid w:val="004402A7"/>
    <w:rsid w:val="0044035D"/>
    <w:rsid w:val="00440850"/>
    <w:rsid w:val="00440EA5"/>
    <w:rsid w:val="004413F7"/>
    <w:rsid w:val="0044142F"/>
    <w:rsid w:val="00441C9B"/>
    <w:rsid w:val="004425C2"/>
    <w:rsid w:val="004426FE"/>
    <w:rsid w:val="00442824"/>
    <w:rsid w:val="00442A79"/>
    <w:rsid w:val="00442F45"/>
    <w:rsid w:val="00442FFB"/>
    <w:rsid w:val="004430FD"/>
    <w:rsid w:val="00443154"/>
    <w:rsid w:val="00443586"/>
    <w:rsid w:val="004435E2"/>
    <w:rsid w:val="004436E5"/>
    <w:rsid w:val="004439AB"/>
    <w:rsid w:val="00443A73"/>
    <w:rsid w:val="004442A7"/>
    <w:rsid w:val="00444901"/>
    <w:rsid w:val="00444934"/>
    <w:rsid w:val="00444E4D"/>
    <w:rsid w:val="00444F5E"/>
    <w:rsid w:val="00445513"/>
    <w:rsid w:val="00445625"/>
    <w:rsid w:val="00445907"/>
    <w:rsid w:val="00445CFF"/>
    <w:rsid w:val="004462AF"/>
    <w:rsid w:val="00446424"/>
    <w:rsid w:val="0044662A"/>
    <w:rsid w:val="004476C2"/>
    <w:rsid w:val="004478FA"/>
    <w:rsid w:val="004503F9"/>
    <w:rsid w:val="00450778"/>
    <w:rsid w:val="00450D3B"/>
    <w:rsid w:val="004512D8"/>
    <w:rsid w:val="0045169D"/>
    <w:rsid w:val="004518D5"/>
    <w:rsid w:val="00451B06"/>
    <w:rsid w:val="00451BEB"/>
    <w:rsid w:val="004520FE"/>
    <w:rsid w:val="0045256C"/>
    <w:rsid w:val="004527C0"/>
    <w:rsid w:val="00453127"/>
    <w:rsid w:val="00453871"/>
    <w:rsid w:val="004538D7"/>
    <w:rsid w:val="00453DEF"/>
    <w:rsid w:val="00454098"/>
    <w:rsid w:val="004540AC"/>
    <w:rsid w:val="00454215"/>
    <w:rsid w:val="00454286"/>
    <w:rsid w:val="004543E4"/>
    <w:rsid w:val="004546B5"/>
    <w:rsid w:val="004548E5"/>
    <w:rsid w:val="00454A63"/>
    <w:rsid w:val="00454ACD"/>
    <w:rsid w:val="00454B19"/>
    <w:rsid w:val="00454BC7"/>
    <w:rsid w:val="00454F08"/>
    <w:rsid w:val="00454F85"/>
    <w:rsid w:val="00455105"/>
    <w:rsid w:val="00455E20"/>
    <w:rsid w:val="00456114"/>
    <w:rsid w:val="0045623E"/>
    <w:rsid w:val="00456391"/>
    <w:rsid w:val="00456971"/>
    <w:rsid w:val="00456AC7"/>
    <w:rsid w:val="0045742D"/>
    <w:rsid w:val="00457C5E"/>
    <w:rsid w:val="00457DD9"/>
    <w:rsid w:val="0046026D"/>
    <w:rsid w:val="0046027A"/>
    <w:rsid w:val="004602A5"/>
    <w:rsid w:val="004605CC"/>
    <w:rsid w:val="0046072D"/>
    <w:rsid w:val="004607F8"/>
    <w:rsid w:val="00460921"/>
    <w:rsid w:val="00460958"/>
    <w:rsid w:val="00460B19"/>
    <w:rsid w:val="0046110A"/>
    <w:rsid w:val="004612C8"/>
    <w:rsid w:val="0046136B"/>
    <w:rsid w:val="004614A1"/>
    <w:rsid w:val="0046163D"/>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3D0"/>
    <w:rsid w:val="0046450C"/>
    <w:rsid w:val="00464A82"/>
    <w:rsid w:val="00464EE0"/>
    <w:rsid w:val="00465180"/>
    <w:rsid w:val="00465235"/>
    <w:rsid w:val="00465467"/>
    <w:rsid w:val="00465573"/>
    <w:rsid w:val="0046577B"/>
    <w:rsid w:val="00465A72"/>
    <w:rsid w:val="00465EB3"/>
    <w:rsid w:val="00465F7D"/>
    <w:rsid w:val="004679A5"/>
    <w:rsid w:val="00470102"/>
    <w:rsid w:val="0047041E"/>
    <w:rsid w:val="00470628"/>
    <w:rsid w:val="00470750"/>
    <w:rsid w:val="00470893"/>
    <w:rsid w:val="0047098A"/>
    <w:rsid w:val="00470B3F"/>
    <w:rsid w:val="0047166D"/>
    <w:rsid w:val="0047177C"/>
    <w:rsid w:val="004717CB"/>
    <w:rsid w:val="00471856"/>
    <w:rsid w:val="00471DB0"/>
    <w:rsid w:val="00471E24"/>
    <w:rsid w:val="00471EC6"/>
    <w:rsid w:val="00471FAB"/>
    <w:rsid w:val="0047208A"/>
    <w:rsid w:val="0047253B"/>
    <w:rsid w:val="0047283D"/>
    <w:rsid w:val="00472A3D"/>
    <w:rsid w:val="00472ACB"/>
    <w:rsid w:val="004735E8"/>
    <w:rsid w:val="004737C5"/>
    <w:rsid w:val="004737D3"/>
    <w:rsid w:val="00473F5F"/>
    <w:rsid w:val="0047410D"/>
    <w:rsid w:val="0047475B"/>
    <w:rsid w:val="00475260"/>
    <w:rsid w:val="0047539C"/>
    <w:rsid w:val="004753D8"/>
    <w:rsid w:val="004755D5"/>
    <w:rsid w:val="00475674"/>
    <w:rsid w:val="00475A98"/>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77EFE"/>
    <w:rsid w:val="00477FE0"/>
    <w:rsid w:val="004806DD"/>
    <w:rsid w:val="0048093E"/>
    <w:rsid w:val="00480B03"/>
    <w:rsid w:val="00480C70"/>
    <w:rsid w:val="00480CC5"/>
    <w:rsid w:val="004810EC"/>
    <w:rsid w:val="0048129B"/>
    <w:rsid w:val="00481607"/>
    <w:rsid w:val="00481611"/>
    <w:rsid w:val="004818FF"/>
    <w:rsid w:val="00481A8B"/>
    <w:rsid w:val="00481C27"/>
    <w:rsid w:val="0048215F"/>
    <w:rsid w:val="00482389"/>
    <w:rsid w:val="00482943"/>
    <w:rsid w:val="00482ADC"/>
    <w:rsid w:val="00482C93"/>
    <w:rsid w:val="00482F79"/>
    <w:rsid w:val="00483CA1"/>
    <w:rsid w:val="00483D11"/>
    <w:rsid w:val="00483D20"/>
    <w:rsid w:val="00483E61"/>
    <w:rsid w:val="00483FA5"/>
    <w:rsid w:val="0048406D"/>
    <w:rsid w:val="00484C46"/>
    <w:rsid w:val="00484DC1"/>
    <w:rsid w:val="0048542B"/>
    <w:rsid w:val="004856EF"/>
    <w:rsid w:val="0048598C"/>
    <w:rsid w:val="00485998"/>
    <w:rsid w:val="00485A0B"/>
    <w:rsid w:val="00485BAA"/>
    <w:rsid w:val="00485E8A"/>
    <w:rsid w:val="004861A7"/>
    <w:rsid w:val="004862DE"/>
    <w:rsid w:val="00486380"/>
    <w:rsid w:val="004864FB"/>
    <w:rsid w:val="004869B5"/>
    <w:rsid w:val="00486B04"/>
    <w:rsid w:val="00487061"/>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38D"/>
    <w:rsid w:val="004924E5"/>
    <w:rsid w:val="00492597"/>
    <w:rsid w:val="00492619"/>
    <w:rsid w:val="004927F3"/>
    <w:rsid w:val="0049349F"/>
    <w:rsid w:val="004935A4"/>
    <w:rsid w:val="004938AA"/>
    <w:rsid w:val="00493A6D"/>
    <w:rsid w:val="00493D08"/>
    <w:rsid w:val="00494133"/>
    <w:rsid w:val="004948A7"/>
    <w:rsid w:val="0049499D"/>
    <w:rsid w:val="004949D8"/>
    <w:rsid w:val="00494E75"/>
    <w:rsid w:val="00494EAF"/>
    <w:rsid w:val="00495071"/>
    <w:rsid w:val="004956DF"/>
    <w:rsid w:val="00495FB0"/>
    <w:rsid w:val="004961DB"/>
    <w:rsid w:val="0049653E"/>
    <w:rsid w:val="00496601"/>
    <w:rsid w:val="00496BEF"/>
    <w:rsid w:val="00496DC2"/>
    <w:rsid w:val="00496E38"/>
    <w:rsid w:val="004978C0"/>
    <w:rsid w:val="00497C03"/>
    <w:rsid w:val="004A01E1"/>
    <w:rsid w:val="004A075E"/>
    <w:rsid w:val="004A0876"/>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143"/>
    <w:rsid w:val="004A328E"/>
    <w:rsid w:val="004A32C1"/>
    <w:rsid w:val="004A3473"/>
    <w:rsid w:val="004A366E"/>
    <w:rsid w:val="004A36C0"/>
    <w:rsid w:val="004A3AA3"/>
    <w:rsid w:val="004A3CB9"/>
    <w:rsid w:val="004A3EEE"/>
    <w:rsid w:val="004A42D3"/>
    <w:rsid w:val="004A4625"/>
    <w:rsid w:val="004A4900"/>
    <w:rsid w:val="004A4D38"/>
    <w:rsid w:val="004A4E7E"/>
    <w:rsid w:val="004A4E95"/>
    <w:rsid w:val="004A4EB4"/>
    <w:rsid w:val="004A51FA"/>
    <w:rsid w:val="004A5270"/>
    <w:rsid w:val="004A53CA"/>
    <w:rsid w:val="004A57FC"/>
    <w:rsid w:val="004A5862"/>
    <w:rsid w:val="004A5D36"/>
    <w:rsid w:val="004A6227"/>
    <w:rsid w:val="004A705C"/>
    <w:rsid w:val="004A7172"/>
    <w:rsid w:val="004A7276"/>
    <w:rsid w:val="004A746B"/>
    <w:rsid w:val="004A7519"/>
    <w:rsid w:val="004A770C"/>
    <w:rsid w:val="004A7EE7"/>
    <w:rsid w:val="004A7FB0"/>
    <w:rsid w:val="004B021C"/>
    <w:rsid w:val="004B0706"/>
    <w:rsid w:val="004B0780"/>
    <w:rsid w:val="004B0787"/>
    <w:rsid w:val="004B1313"/>
    <w:rsid w:val="004B169E"/>
    <w:rsid w:val="004B19BB"/>
    <w:rsid w:val="004B1C42"/>
    <w:rsid w:val="004B1E8F"/>
    <w:rsid w:val="004B24DB"/>
    <w:rsid w:val="004B269E"/>
    <w:rsid w:val="004B2700"/>
    <w:rsid w:val="004B2B31"/>
    <w:rsid w:val="004B2C33"/>
    <w:rsid w:val="004B2CDB"/>
    <w:rsid w:val="004B2DE8"/>
    <w:rsid w:val="004B2F6E"/>
    <w:rsid w:val="004B3902"/>
    <w:rsid w:val="004B3C3F"/>
    <w:rsid w:val="004B447D"/>
    <w:rsid w:val="004B45A2"/>
    <w:rsid w:val="004B46C3"/>
    <w:rsid w:val="004B4789"/>
    <w:rsid w:val="004B49DA"/>
    <w:rsid w:val="004B4A0F"/>
    <w:rsid w:val="004B4CAB"/>
    <w:rsid w:val="004B4F6B"/>
    <w:rsid w:val="004B50E0"/>
    <w:rsid w:val="004B541A"/>
    <w:rsid w:val="004B55EC"/>
    <w:rsid w:val="004B56E3"/>
    <w:rsid w:val="004B5A87"/>
    <w:rsid w:val="004B5BB2"/>
    <w:rsid w:val="004B6301"/>
    <w:rsid w:val="004B6619"/>
    <w:rsid w:val="004B6797"/>
    <w:rsid w:val="004B6CDE"/>
    <w:rsid w:val="004B6FFB"/>
    <w:rsid w:val="004B717C"/>
    <w:rsid w:val="004B7311"/>
    <w:rsid w:val="004B795F"/>
    <w:rsid w:val="004B7BA5"/>
    <w:rsid w:val="004B7E00"/>
    <w:rsid w:val="004B7EB6"/>
    <w:rsid w:val="004C0346"/>
    <w:rsid w:val="004C0612"/>
    <w:rsid w:val="004C0B5B"/>
    <w:rsid w:val="004C0B9A"/>
    <w:rsid w:val="004C0C5C"/>
    <w:rsid w:val="004C0CCB"/>
    <w:rsid w:val="004C0E39"/>
    <w:rsid w:val="004C0F99"/>
    <w:rsid w:val="004C130D"/>
    <w:rsid w:val="004C1624"/>
    <w:rsid w:val="004C19E4"/>
    <w:rsid w:val="004C1AF1"/>
    <w:rsid w:val="004C22C9"/>
    <w:rsid w:val="004C2371"/>
    <w:rsid w:val="004C2F01"/>
    <w:rsid w:val="004C33B4"/>
    <w:rsid w:val="004C3472"/>
    <w:rsid w:val="004C34E8"/>
    <w:rsid w:val="004C37DD"/>
    <w:rsid w:val="004C3A0B"/>
    <w:rsid w:val="004C3AD1"/>
    <w:rsid w:val="004C3C51"/>
    <w:rsid w:val="004C4739"/>
    <w:rsid w:val="004C47FE"/>
    <w:rsid w:val="004C4BCE"/>
    <w:rsid w:val="004C4BF3"/>
    <w:rsid w:val="004C4F33"/>
    <w:rsid w:val="004C521E"/>
    <w:rsid w:val="004C5283"/>
    <w:rsid w:val="004C566C"/>
    <w:rsid w:val="004C584A"/>
    <w:rsid w:val="004C5BBA"/>
    <w:rsid w:val="004C5C44"/>
    <w:rsid w:val="004C5EF0"/>
    <w:rsid w:val="004C61A7"/>
    <w:rsid w:val="004C63D6"/>
    <w:rsid w:val="004C65B4"/>
    <w:rsid w:val="004C660B"/>
    <w:rsid w:val="004C730E"/>
    <w:rsid w:val="004C75CB"/>
    <w:rsid w:val="004C7739"/>
    <w:rsid w:val="004C7BDF"/>
    <w:rsid w:val="004D0E42"/>
    <w:rsid w:val="004D0FA5"/>
    <w:rsid w:val="004D1059"/>
    <w:rsid w:val="004D17E6"/>
    <w:rsid w:val="004D1A33"/>
    <w:rsid w:val="004D1BED"/>
    <w:rsid w:val="004D1C35"/>
    <w:rsid w:val="004D1D64"/>
    <w:rsid w:val="004D1DBB"/>
    <w:rsid w:val="004D2474"/>
    <w:rsid w:val="004D27C4"/>
    <w:rsid w:val="004D2E57"/>
    <w:rsid w:val="004D30AD"/>
    <w:rsid w:val="004D3251"/>
    <w:rsid w:val="004D3403"/>
    <w:rsid w:val="004D39CA"/>
    <w:rsid w:val="004D40D5"/>
    <w:rsid w:val="004D44EF"/>
    <w:rsid w:val="004D4968"/>
    <w:rsid w:val="004D4A8A"/>
    <w:rsid w:val="004D4ABF"/>
    <w:rsid w:val="004D4D5A"/>
    <w:rsid w:val="004D50CC"/>
    <w:rsid w:val="004D58D1"/>
    <w:rsid w:val="004D5F02"/>
    <w:rsid w:val="004D602D"/>
    <w:rsid w:val="004D6140"/>
    <w:rsid w:val="004D628B"/>
    <w:rsid w:val="004D62BD"/>
    <w:rsid w:val="004D65BA"/>
    <w:rsid w:val="004D68C0"/>
    <w:rsid w:val="004D70E1"/>
    <w:rsid w:val="004D710C"/>
    <w:rsid w:val="004D726C"/>
    <w:rsid w:val="004D7A89"/>
    <w:rsid w:val="004E0033"/>
    <w:rsid w:val="004E00F1"/>
    <w:rsid w:val="004E019C"/>
    <w:rsid w:val="004E03BE"/>
    <w:rsid w:val="004E071E"/>
    <w:rsid w:val="004E0781"/>
    <w:rsid w:val="004E09E3"/>
    <w:rsid w:val="004E0CD0"/>
    <w:rsid w:val="004E1260"/>
    <w:rsid w:val="004E1CBB"/>
    <w:rsid w:val="004E1D07"/>
    <w:rsid w:val="004E1ED7"/>
    <w:rsid w:val="004E1EDA"/>
    <w:rsid w:val="004E209D"/>
    <w:rsid w:val="004E21D3"/>
    <w:rsid w:val="004E2E33"/>
    <w:rsid w:val="004E2F51"/>
    <w:rsid w:val="004E3360"/>
    <w:rsid w:val="004E34DC"/>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81"/>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19B"/>
    <w:rsid w:val="004F4E53"/>
    <w:rsid w:val="004F5626"/>
    <w:rsid w:val="004F58AB"/>
    <w:rsid w:val="004F5D4A"/>
    <w:rsid w:val="004F5D6E"/>
    <w:rsid w:val="004F5EBB"/>
    <w:rsid w:val="004F6142"/>
    <w:rsid w:val="004F6AFE"/>
    <w:rsid w:val="004F6D63"/>
    <w:rsid w:val="004F6F20"/>
    <w:rsid w:val="004F735F"/>
    <w:rsid w:val="004F7373"/>
    <w:rsid w:val="004F73A5"/>
    <w:rsid w:val="004F76A6"/>
    <w:rsid w:val="004F7BC7"/>
    <w:rsid w:val="004F7C51"/>
    <w:rsid w:val="004F7E1D"/>
    <w:rsid w:val="004F7F1A"/>
    <w:rsid w:val="0050028A"/>
    <w:rsid w:val="0050031C"/>
    <w:rsid w:val="005004F7"/>
    <w:rsid w:val="00500798"/>
    <w:rsid w:val="005007E7"/>
    <w:rsid w:val="00500857"/>
    <w:rsid w:val="00500915"/>
    <w:rsid w:val="00500A59"/>
    <w:rsid w:val="00500A80"/>
    <w:rsid w:val="0050132F"/>
    <w:rsid w:val="00501723"/>
    <w:rsid w:val="00501A8C"/>
    <w:rsid w:val="00501B84"/>
    <w:rsid w:val="00501F0D"/>
    <w:rsid w:val="005023DC"/>
    <w:rsid w:val="00502857"/>
    <w:rsid w:val="005029A2"/>
    <w:rsid w:val="00502D14"/>
    <w:rsid w:val="00502F02"/>
    <w:rsid w:val="00502FCA"/>
    <w:rsid w:val="005033EE"/>
    <w:rsid w:val="00503747"/>
    <w:rsid w:val="0050377B"/>
    <w:rsid w:val="005038A7"/>
    <w:rsid w:val="0050398B"/>
    <w:rsid w:val="00503DDC"/>
    <w:rsid w:val="00503FAD"/>
    <w:rsid w:val="00504639"/>
    <w:rsid w:val="00504BF5"/>
    <w:rsid w:val="00504C77"/>
    <w:rsid w:val="00504CBB"/>
    <w:rsid w:val="00504D9B"/>
    <w:rsid w:val="00504F81"/>
    <w:rsid w:val="005055D4"/>
    <w:rsid w:val="005055FB"/>
    <w:rsid w:val="00505761"/>
    <w:rsid w:val="005057FB"/>
    <w:rsid w:val="00505A2A"/>
    <w:rsid w:val="00505B7C"/>
    <w:rsid w:val="00505CAD"/>
    <w:rsid w:val="00505E28"/>
    <w:rsid w:val="00505E39"/>
    <w:rsid w:val="00505F3E"/>
    <w:rsid w:val="0050614B"/>
    <w:rsid w:val="005063A6"/>
    <w:rsid w:val="005064CB"/>
    <w:rsid w:val="00506571"/>
    <w:rsid w:val="0050680A"/>
    <w:rsid w:val="005068F0"/>
    <w:rsid w:val="00506A8D"/>
    <w:rsid w:val="00506B00"/>
    <w:rsid w:val="00506C2E"/>
    <w:rsid w:val="00506D5A"/>
    <w:rsid w:val="005074C9"/>
    <w:rsid w:val="00507754"/>
    <w:rsid w:val="00507CAF"/>
    <w:rsid w:val="00507F06"/>
    <w:rsid w:val="00510374"/>
    <w:rsid w:val="00510444"/>
    <w:rsid w:val="005112E9"/>
    <w:rsid w:val="00511599"/>
    <w:rsid w:val="005119D6"/>
    <w:rsid w:val="00511E67"/>
    <w:rsid w:val="005122C8"/>
    <w:rsid w:val="00512747"/>
    <w:rsid w:val="0051298C"/>
    <w:rsid w:val="00512A7B"/>
    <w:rsid w:val="00512BF3"/>
    <w:rsid w:val="00512C28"/>
    <w:rsid w:val="00512D39"/>
    <w:rsid w:val="00513547"/>
    <w:rsid w:val="00513AF0"/>
    <w:rsid w:val="00513B8C"/>
    <w:rsid w:val="00513F8F"/>
    <w:rsid w:val="005146D8"/>
    <w:rsid w:val="005147E7"/>
    <w:rsid w:val="005149A2"/>
    <w:rsid w:val="00514CEE"/>
    <w:rsid w:val="005150E4"/>
    <w:rsid w:val="005151A4"/>
    <w:rsid w:val="00515507"/>
    <w:rsid w:val="00515708"/>
    <w:rsid w:val="00515746"/>
    <w:rsid w:val="00515907"/>
    <w:rsid w:val="00515E2B"/>
    <w:rsid w:val="0051684D"/>
    <w:rsid w:val="00516B96"/>
    <w:rsid w:val="00516E9E"/>
    <w:rsid w:val="00516FC8"/>
    <w:rsid w:val="005173A4"/>
    <w:rsid w:val="00517807"/>
    <w:rsid w:val="005179DC"/>
    <w:rsid w:val="0052001B"/>
    <w:rsid w:val="00520AE3"/>
    <w:rsid w:val="0052122A"/>
    <w:rsid w:val="00521294"/>
    <w:rsid w:val="005214F4"/>
    <w:rsid w:val="00521AD2"/>
    <w:rsid w:val="00521D65"/>
    <w:rsid w:val="00521D84"/>
    <w:rsid w:val="005221A4"/>
    <w:rsid w:val="00522ACB"/>
    <w:rsid w:val="00523366"/>
    <w:rsid w:val="0052343E"/>
    <w:rsid w:val="0052377E"/>
    <w:rsid w:val="0052381F"/>
    <w:rsid w:val="00523E18"/>
    <w:rsid w:val="00523F16"/>
    <w:rsid w:val="00523F32"/>
    <w:rsid w:val="0052422C"/>
    <w:rsid w:val="0052439D"/>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0E1B"/>
    <w:rsid w:val="00531562"/>
    <w:rsid w:val="0053173A"/>
    <w:rsid w:val="00531824"/>
    <w:rsid w:val="00531AF4"/>
    <w:rsid w:val="00531EA2"/>
    <w:rsid w:val="00531F71"/>
    <w:rsid w:val="00532292"/>
    <w:rsid w:val="00532462"/>
    <w:rsid w:val="0053248F"/>
    <w:rsid w:val="005325D1"/>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6FE"/>
    <w:rsid w:val="00535A27"/>
    <w:rsid w:val="00535B60"/>
    <w:rsid w:val="00535CEE"/>
    <w:rsid w:val="005362B2"/>
    <w:rsid w:val="0053663F"/>
    <w:rsid w:val="00536709"/>
    <w:rsid w:val="00536AEE"/>
    <w:rsid w:val="00536D47"/>
    <w:rsid w:val="00537092"/>
    <w:rsid w:val="005375B7"/>
    <w:rsid w:val="00537640"/>
    <w:rsid w:val="00537989"/>
    <w:rsid w:val="00537BE9"/>
    <w:rsid w:val="00540055"/>
    <w:rsid w:val="00540147"/>
    <w:rsid w:val="00540156"/>
    <w:rsid w:val="005403EF"/>
    <w:rsid w:val="00540725"/>
    <w:rsid w:val="00540C7A"/>
    <w:rsid w:val="0054126B"/>
    <w:rsid w:val="005417A0"/>
    <w:rsid w:val="005417A4"/>
    <w:rsid w:val="0054183A"/>
    <w:rsid w:val="00541D0D"/>
    <w:rsid w:val="00541E2B"/>
    <w:rsid w:val="00542196"/>
    <w:rsid w:val="005427D4"/>
    <w:rsid w:val="0054348B"/>
    <w:rsid w:val="005435F9"/>
    <w:rsid w:val="005436D7"/>
    <w:rsid w:val="00543703"/>
    <w:rsid w:val="00543A06"/>
    <w:rsid w:val="00543A66"/>
    <w:rsid w:val="00543A83"/>
    <w:rsid w:val="00543FA3"/>
    <w:rsid w:val="005441C4"/>
    <w:rsid w:val="00544287"/>
    <w:rsid w:val="00544899"/>
    <w:rsid w:val="00544C49"/>
    <w:rsid w:val="005450A0"/>
    <w:rsid w:val="005452C0"/>
    <w:rsid w:val="0054556F"/>
    <w:rsid w:val="005456AD"/>
    <w:rsid w:val="00545C3D"/>
    <w:rsid w:val="00545E6A"/>
    <w:rsid w:val="00546310"/>
    <w:rsid w:val="00546738"/>
    <w:rsid w:val="005467D6"/>
    <w:rsid w:val="00546942"/>
    <w:rsid w:val="00546D63"/>
    <w:rsid w:val="005471A3"/>
    <w:rsid w:val="00547A30"/>
    <w:rsid w:val="00547D25"/>
    <w:rsid w:val="00547D9B"/>
    <w:rsid w:val="00547F14"/>
    <w:rsid w:val="0055053A"/>
    <w:rsid w:val="005505EB"/>
    <w:rsid w:val="0055088A"/>
    <w:rsid w:val="00550D6F"/>
    <w:rsid w:val="005511B1"/>
    <w:rsid w:val="00551248"/>
    <w:rsid w:val="00551593"/>
    <w:rsid w:val="00551AD8"/>
    <w:rsid w:val="00551D7C"/>
    <w:rsid w:val="00551E52"/>
    <w:rsid w:val="00552038"/>
    <w:rsid w:val="0055233E"/>
    <w:rsid w:val="00552569"/>
    <w:rsid w:val="005528E1"/>
    <w:rsid w:val="00552E20"/>
    <w:rsid w:val="00552FF4"/>
    <w:rsid w:val="00553A48"/>
    <w:rsid w:val="00553ABB"/>
    <w:rsid w:val="00553F71"/>
    <w:rsid w:val="0055410A"/>
    <w:rsid w:val="005546A4"/>
    <w:rsid w:val="005547CB"/>
    <w:rsid w:val="00554DF7"/>
    <w:rsid w:val="0055523B"/>
    <w:rsid w:val="005552B9"/>
    <w:rsid w:val="00555520"/>
    <w:rsid w:val="00555713"/>
    <w:rsid w:val="00555772"/>
    <w:rsid w:val="00555D6F"/>
    <w:rsid w:val="005565EC"/>
    <w:rsid w:val="00556680"/>
    <w:rsid w:val="0055670D"/>
    <w:rsid w:val="005567BF"/>
    <w:rsid w:val="00556804"/>
    <w:rsid w:val="005569D2"/>
    <w:rsid w:val="00556CA4"/>
    <w:rsid w:val="005570E7"/>
    <w:rsid w:val="0055718D"/>
    <w:rsid w:val="005572ED"/>
    <w:rsid w:val="00557464"/>
    <w:rsid w:val="0055771C"/>
    <w:rsid w:val="00557865"/>
    <w:rsid w:val="00557A2C"/>
    <w:rsid w:val="00557BBB"/>
    <w:rsid w:val="00557CAB"/>
    <w:rsid w:val="00557D87"/>
    <w:rsid w:val="00560AC9"/>
    <w:rsid w:val="00560CB0"/>
    <w:rsid w:val="00560E7F"/>
    <w:rsid w:val="00561250"/>
    <w:rsid w:val="0056134D"/>
    <w:rsid w:val="00561A95"/>
    <w:rsid w:val="00561BF6"/>
    <w:rsid w:val="00562076"/>
    <w:rsid w:val="00562757"/>
    <w:rsid w:val="005627C0"/>
    <w:rsid w:val="00562AB8"/>
    <w:rsid w:val="00562CDC"/>
    <w:rsid w:val="005633E7"/>
    <w:rsid w:val="00563890"/>
    <w:rsid w:val="00563FD2"/>
    <w:rsid w:val="0056434D"/>
    <w:rsid w:val="00564413"/>
    <w:rsid w:val="00564581"/>
    <w:rsid w:val="00564597"/>
    <w:rsid w:val="00564713"/>
    <w:rsid w:val="00564762"/>
    <w:rsid w:val="00564EB9"/>
    <w:rsid w:val="00565A47"/>
    <w:rsid w:val="005665A4"/>
    <w:rsid w:val="005669B5"/>
    <w:rsid w:val="00566C25"/>
    <w:rsid w:val="00566D88"/>
    <w:rsid w:val="0056719E"/>
    <w:rsid w:val="0056732D"/>
    <w:rsid w:val="005676F8"/>
    <w:rsid w:val="00567B3B"/>
    <w:rsid w:val="00567B75"/>
    <w:rsid w:val="00567F3F"/>
    <w:rsid w:val="005701C5"/>
    <w:rsid w:val="0057021C"/>
    <w:rsid w:val="0057025F"/>
    <w:rsid w:val="005703E3"/>
    <w:rsid w:val="0057054C"/>
    <w:rsid w:val="00570764"/>
    <w:rsid w:val="0057088B"/>
    <w:rsid w:val="005708C3"/>
    <w:rsid w:val="005708C6"/>
    <w:rsid w:val="00570C83"/>
    <w:rsid w:val="00570CCB"/>
    <w:rsid w:val="00571001"/>
    <w:rsid w:val="00571358"/>
    <w:rsid w:val="00571382"/>
    <w:rsid w:val="005719F4"/>
    <w:rsid w:val="00571B71"/>
    <w:rsid w:val="00571D4F"/>
    <w:rsid w:val="00572583"/>
    <w:rsid w:val="00572643"/>
    <w:rsid w:val="00572995"/>
    <w:rsid w:val="005729A6"/>
    <w:rsid w:val="00572D0D"/>
    <w:rsid w:val="00572F26"/>
    <w:rsid w:val="005730FF"/>
    <w:rsid w:val="0057380A"/>
    <w:rsid w:val="00573A01"/>
    <w:rsid w:val="00573BB0"/>
    <w:rsid w:val="00573D2B"/>
    <w:rsid w:val="00573F24"/>
    <w:rsid w:val="00573FF7"/>
    <w:rsid w:val="00574167"/>
    <w:rsid w:val="00574D14"/>
    <w:rsid w:val="00574FDC"/>
    <w:rsid w:val="005752A7"/>
    <w:rsid w:val="005753DB"/>
    <w:rsid w:val="0057545E"/>
    <w:rsid w:val="0057565C"/>
    <w:rsid w:val="005756BD"/>
    <w:rsid w:val="005760C5"/>
    <w:rsid w:val="005766EA"/>
    <w:rsid w:val="00576A37"/>
    <w:rsid w:val="00577368"/>
    <w:rsid w:val="005773FF"/>
    <w:rsid w:val="00577540"/>
    <w:rsid w:val="005777AC"/>
    <w:rsid w:val="00577EB4"/>
    <w:rsid w:val="0058020F"/>
    <w:rsid w:val="0058070F"/>
    <w:rsid w:val="00580E22"/>
    <w:rsid w:val="00581081"/>
    <w:rsid w:val="005815D2"/>
    <w:rsid w:val="005818D4"/>
    <w:rsid w:val="005819D7"/>
    <w:rsid w:val="00581AB8"/>
    <w:rsid w:val="00581C6E"/>
    <w:rsid w:val="00581E01"/>
    <w:rsid w:val="00581F40"/>
    <w:rsid w:val="0058216D"/>
    <w:rsid w:val="005827DC"/>
    <w:rsid w:val="005829CC"/>
    <w:rsid w:val="00582E3D"/>
    <w:rsid w:val="00583147"/>
    <w:rsid w:val="005836D0"/>
    <w:rsid w:val="00583DEF"/>
    <w:rsid w:val="00583E78"/>
    <w:rsid w:val="00584496"/>
    <w:rsid w:val="005852AA"/>
    <w:rsid w:val="00585867"/>
    <w:rsid w:val="00585C3A"/>
    <w:rsid w:val="00586013"/>
    <w:rsid w:val="0058628A"/>
    <w:rsid w:val="0058680B"/>
    <w:rsid w:val="005869E7"/>
    <w:rsid w:val="00586B34"/>
    <w:rsid w:val="00587117"/>
    <w:rsid w:val="005872A9"/>
    <w:rsid w:val="0058759B"/>
    <w:rsid w:val="0058764D"/>
    <w:rsid w:val="00587804"/>
    <w:rsid w:val="005909AD"/>
    <w:rsid w:val="00590BF6"/>
    <w:rsid w:val="00590D0A"/>
    <w:rsid w:val="00591B9C"/>
    <w:rsid w:val="00591C29"/>
    <w:rsid w:val="00592160"/>
    <w:rsid w:val="005921FB"/>
    <w:rsid w:val="00592385"/>
    <w:rsid w:val="005923C9"/>
    <w:rsid w:val="0059240E"/>
    <w:rsid w:val="0059284F"/>
    <w:rsid w:val="0059291B"/>
    <w:rsid w:val="00592D23"/>
    <w:rsid w:val="00592D7E"/>
    <w:rsid w:val="00592E68"/>
    <w:rsid w:val="0059323A"/>
    <w:rsid w:val="00593447"/>
    <w:rsid w:val="00593720"/>
    <w:rsid w:val="00594131"/>
    <w:rsid w:val="005943C6"/>
    <w:rsid w:val="005946E2"/>
    <w:rsid w:val="00594774"/>
    <w:rsid w:val="0059486C"/>
    <w:rsid w:val="005949BE"/>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74"/>
    <w:rsid w:val="005A049F"/>
    <w:rsid w:val="005A05C6"/>
    <w:rsid w:val="005A0705"/>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507"/>
    <w:rsid w:val="005A4CE5"/>
    <w:rsid w:val="005A4EC7"/>
    <w:rsid w:val="005A5359"/>
    <w:rsid w:val="005A588D"/>
    <w:rsid w:val="005A59CF"/>
    <w:rsid w:val="005A5B93"/>
    <w:rsid w:val="005A6223"/>
    <w:rsid w:val="005A64B5"/>
    <w:rsid w:val="005A66BE"/>
    <w:rsid w:val="005A6A3A"/>
    <w:rsid w:val="005A6E87"/>
    <w:rsid w:val="005A70AD"/>
    <w:rsid w:val="005A71D7"/>
    <w:rsid w:val="005A74F5"/>
    <w:rsid w:val="005A7F72"/>
    <w:rsid w:val="005B0A7D"/>
    <w:rsid w:val="005B0F18"/>
    <w:rsid w:val="005B1197"/>
    <w:rsid w:val="005B16CC"/>
    <w:rsid w:val="005B18BB"/>
    <w:rsid w:val="005B19F4"/>
    <w:rsid w:val="005B1E83"/>
    <w:rsid w:val="005B1F7F"/>
    <w:rsid w:val="005B1FB2"/>
    <w:rsid w:val="005B2242"/>
    <w:rsid w:val="005B2899"/>
    <w:rsid w:val="005B2DA2"/>
    <w:rsid w:val="005B2EB8"/>
    <w:rsid w:val="005B2F46"/>
    <w:rsid w:val="005B355C"/>
    <w:rsid w:val="005B3C7C"/>
    <w:rsid w:val="005B411A"/>
    <w:rsid w:val="005B48E5"/>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1FB0"/>
    <w:rsid w:val="005C2144"/>
    <w:rsid w:val="005C247C"/>
    <w:rsid w:val="005C2C70"/>
    <w:rsid w:val="005C2D32"/>
    <w:rsid w:val="005C3179"/>
    <w:rsid w:val="005C376D"/>
    <w:rsid w:val="005C3B57"/>
    <w:rsid w:val="005C4042"/>
    <w:rsid w:val="005C433D"/>
    <w:rsid w:val="005C4451"/>
    <w:rsid w:val="005C4744"/>
    <w:rsid w:val="005C4B4D"/>
    <w:rsid w:val="005C4CD6"/>
    <w:rsid w:val="005C4DE3"/>
    <w:rsid w:val="005C5024"/>
    <w:rsid w:val="005C5372"/>
    <w:rsid w:val="005C5379"/>
    <w:rsid w:val="005C5425"/>
    <w:rsid w:val="005C5756"/>
    <w:rsid w:val="005C5849"/>
    <w:rsid w:val="005C5A28"/>
    <w:rsid w:val="005C5BEB"/>
    <w:rsid w:val="005C5FFB"/>
    <w:rsid w:val="005C6222"/>
    <w:rsid w:val="005C6392"/>
    <w:rsid w:val="005C6503"/>
    <w:rsid w:val="005C6B26"/>
    <w:rsid w:val="005C7622"/>
    <w:rsid w:val="005C772B"/>
    <w:rsid w:val="005C77DD"/>
    <w:rsid w:val="005C7A54"/>
    <w:rsid w:val="005C7CAD"/>
    <w:rsid w:val="005C7CF2"/>
    <w:rsid w:val="005C7EF8"/>
    <w:rsid w:val="005D01D7"/>
    <w:rsid w:val="005D02FA"/>
    <w:rsid w:val="005D0460"/>
    <w:rsid w:val="005D047B"/>
    <w:rsid w:val="005D0790"/>
    <w:rsid w:val="005D0963"/>
    <w:rsid w:val="005D0BD3"/>
    <w:rsid w:val="005D0D3E"/>
    <w:rsid w:val="005D17BF"/>
    <w:rsid w:val="005D18B1"/>
    <w:rsid w:val="005D20FC"/>
    <w:rsid w:val="005D24A2"/>
    <w:rsid w:val="005D2514"/>
    <w:rsid w:val="005D25D7"/>
    <w:rsid w:val="005D2A49"/>
    <w:rsid w:val="005D2AC0"/>
    <w:rsid w:val="005D2CB0"/>
    <w:rsid w:val="005D2EE8"/>
    <w:rsid w:val="005D3009"/>
    <w:rsid w:val="005D3534"/>
    <w:rsid w:val="005D3707"/>
    <w:rsid w:val="005D382F"/>
    <w:rsid w:val="005D3AAA"/>
    <w:rsid w:val="005D3AF0"/>
    <w:rsid w:val="005D3BFD"/>
    <w:rsid w:val="005D46E9"/>
    <w:rsid w:val="005D4D26"/>
    <w:rsid w:val="005D5012"/>
    <w:rsid w:val="005D5E46"/>
    <w:rsid w:val="005D609E"/>
    <w:rsid w:val="005D64A5"/>
    <w:rsid w:val="005D68E8"/>
    <w:rsid w:val="005D6929"/>
    <w:rsid w:val="005D6B30"/>
    <w:rsid w:val="005D6E1C"/>
    <w:rsid w:val="005D7458"/>
    <w:rsid w:val="005D7539"/>
    <w:rsid w:val="005D76F4"/>
    <w:rsid w:val="005D7C46"/>
    <w:rsid w:val="005D7E04"/>
    <w:rsid w:val="005E0082"/>
    <w:rsid w:val="005E06E1"/>
    <w:rsid w:val="005E0899"/>
    <w:rsid w:val="005E1393"/>
    <w:rsid w:val="005E1411"/>
    <w:rsid w:val="005E15C7"/>
    <w:rsid w:val="005E1828"/>
    <w:rsid w:val="005E1ED9"/>
    <w:rsid w:val="005E2131"/>
    <w:rsid w:val="005E3035"/>
    <w:rsid w:val="005E3065"/>
    <w:rsid w:val="005E35FD"/>
    <w:rsid w:val="005E383F"/>
    <w:rsid w:val="005E3B77"/>
    <w:rsid w:val="005E3F7C"/>
    <w:rsid w:val="005E3FF3"/>
    <w:rsid w:val="005E48F7"/>
    <w:rsid w:val="005E4CCB"/>
    <w:rsid w:val="005E540E"/>
    <w:rsid w:val="005E5563"/>
    <w:rsid w:val="005E59C5"/>
    <w:rsid w:val="005E5E74"/>
    <w:rsid w:val="005E6356"/>
    <w:rsid w:val="005E64ED"/>
    <w:rsid w:val="005E652A"/>
    <w:rsid w:val="005E66F1"/>
    <w:rsid w:val="005E6871"/>
    <w:rsid w:val="005E6942"/>
    <w:rsid w:val="005E6AFB"/>
    <w:rsid w:val="005E71F8"/>
    <w:rsid w:val="005E7698"/>
    <w:rsid w:val="005E7849"/>
    <w:rsid w:val="005E7A8C"/>
    <w:rsid w:val="005F06FA"/>
    <w:rsid w:val="005F06FD"/>
    <w:rsid w:val="005F0B4C"/>
    <w:rsid w:val="005F0B53"/>
    <w:rsid w:val="005F0C46"/>
    <w:rsid w:val="005F1FE4"/>
    <w:rsid w:val="005F2528"/>
    <w:rsid w:val="005F2E54"/>
    <w:rsid w:val="005F369B"/>
    <w:rsid w:val="005F3955"/>
    <w:rsid w:val="005F3F7F"/>
    <w:rsid w:val="005F40E5"/>
    <w:rsid w:val="005F419B"/>
    <w:rsid w:val="005F4636"/>
    <w:rsid w:val="005F46BB"/>
    <w:rsid w:val="005F46D9"/>
    <w:rsid w:val="005F4950"/>
    <w:rsid w:val="005F4C1B"/>
    <w:rsid w:val="005F4D16"/>
    <w:rsid w:val="005F523F"/>
    <w:rsid w:val="005F5362"/>
    <w:rsid w:val="005F547B"/>
    <w:rsid w:val="005F556F"/>
    <w:rsid w:val="005F57A8"/>
    <w:rsid w:val="005F59EE"/>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6A1"/>
    <w:rsid w:val="00600AAB"/>
    <w:rsid w:val="00600B6C"/>
    <w:rsid w:val="00601072"/>
    <w:rsid w:val="00601097"/>
    <w:rsid w:val="006011C3"/>
    <w:rsid w:val="0060144E"/>
    <w:rsid w:val="00601FCD"/>
    <w:rsid w:val="00602354"/>
    <w:rsid w:val="0060254B"/>
    <w:rsid w:val="0060268D"/>
    <w:rsid w:val="006027D5"/>
    <w:rsid w:val="00603051"/>
    <w:rsid w:val="0060305B"/>
    <w:rsid w:val="00603141"/>
    <w:rsid w:val="006039C5"/>
    <w:rsid w:val="006039D9"/>
    <w:rsid w:val="00603B1B"/>
    <w:rsid w:val="00603F63"/>
    <w:rsid w:val="006043D7"/>
    <w:rsid w:val="00604594"/>
    <w:rsid w:val="00604708"/>
    <w:rsid w:val="00604CFF"/>
    <w:rsid w:val="00605399"/>
    <w:rsid w:val="006054EE"/>
    <w:rsid w:val="0060591D"/>
    <w:rsid w:val="006059EC"/>
    <w:rsid w:val="00605A02"/>
    <w:rsid w:val="00605A5D"/>
    <w:rsid w:val="00605B5D"/>
    <w:rsid w:val="006070C8"/>
    <w:rsid w:val="006074B1"/>
    <w:rsid w:val="006074D0"/>
    <w:rsid w:val="00607ADE"/>
    <w:rsid w:val="00607E68"/>
    <w:rsid w:val="00610224"/>
    <w:rsid w:val="006102C6"/>
    <w:rsid w:val="006103F0"/>
    <w:rsid w:val="0061099A"/>
    <w:rsid w:val="00610B78"/>
    <w:rsid w:val="00610D32"/>
    <w:rsid w:val="006113A9"/>
    <w:rsid w:val="00611777"/>
    <w:rsid w:val="00611853"/>
    <w:rsid w:val="00611C82"/>
    <w:rsid w:val="006125B5"/>
    <w:rsid w:val="006125DB"/>
    <w:rsid w:val="00612A67"/>
    <w:rsid w:val="00612C73"/>
    <w:rsid w:val="00612E96"/>
    <w:rsid w:val="00612F62"/>
    <w:rsid w:val="0061306C"/>
    <w:rsid w:val="006132F8"/>
    <w:rsid w:val="006133A2"/>
    <w:rsid w:val="006134CE"/>
    <w:rsid w:val="006138D8"/>
    <w:rsid w:val="00613922"/>
    <w:rsid w:val="00613A55"/>
    <w:rsid w:val="00614016"/>
    <w:rsid w:val="00614064"/>
    <w:rsid w:val="006141D8"/>
    <w:rsid w:val="006144B0"/>
    <w:rsid w:val="006145BA"/>
    <w:rsid w:val="006147CA"/>
    <w:rsid w:val="00614BDD"/>
    <w:rsid w:val="00614C2F"/>
    <w:rsid w:val="00614CB4"/>
    <w:rsid w:val="00614D1E"/>
    <w:rsid w:val="00614E35"/>
    <w:rsid w:val="00614F82"/>
    <w:rsid w:val="0061513A"/>
    <w:rsid w:val="0061524B"/>
    <w:rsid w:val="00615512"/>
    <w:rsid w:val="0061565F"/>
    <w:rsid w:val="006156CB"/>
    <w:rsid w:val="006159FA"/>
    <w:rsid w:val="00615BDB"/>
    <w:rsid w:val="006162D2"/>
    <w:rsid w:val="00616885"/>
    <w:rsid w:val="00616F90"/>
    <w:rsid w:val="0061717B"/>
    <w:rsid w:val="0061717F"/>
    <w:rsid w:val="006175CF"/>
    <w:rsid w:val="00617B93"/>
    <w:rsid w:val="00617D18"/>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2327"/>
    <w:rsid w:val="00622713"/>
    <w:rsid w:val="00623427"/>
    <w:rsid w:val="00623AEB"/>
    <w:rsid w:val="00623DCA"/>
    <w:rsid w:val="00623E4E"/>
    <w:rsid w:val="00624006"/>
    <w:rsid w:val="006243AD"/>
    <w:rsid w:val="006243CA"/>
    <w:rsid w:val="00624C2C"/>
    <w:rsid w:val="00624C6E"/>
    <w:rsid w:val="00624FB3"/>
    <w:rsid w:val="006252F3"/>
    <w:rsid w:val="00625B24"/>
    <w:rsid w:val="0062657C"/>
    <w:rsid w:val="00626AFD"/>
    <w:rsid w:val="00626C25"/>
    <w:rsid w:val="00626E64"/>
    <w:rsid w:val="0062725A"/>
    <w:rsid w:val="0062776C"/>
    <w:rsid w:val="00627BA3"/>
    <w:rsid w:val="00627C39"/>
    <w:rsid w:val="00627E44"/>
    <w:rsid w:val="006300D7"/>
    <w:rsid w:val="00630163"/>
    <w:rsid w:val="00630333"/>
    <w:rsid w:val="00631007"/>
    <w:rsid w:val="00631826"/>
    <w:rsid w:val="00631D6E"/>
    <w:rsid w:val="006323A6"/>
    <w:rsid w:val="006326BC"/>
    <w:rsid w:val="00632763"/>
    <w:rsid w:val="00632927"/>
    <w:rsid w:val="00632A0E"/>
    <w:rsid w:val="00632A4C"/>
    <w:rsid w:val="00632EEF"/>
    <w:rsid w:val="0063305B"/>
    <w:rsid w:val="006333BC"/>
    <w:rsid w:val="00633951"/>
    <w:rsid w:val="00633965"/>
    <w:rsid w:val="00633A3A"/>
    <w:rsid w:val="00633AC8"/>
    <w:rsid w:val="00633AFF"/>
    <w:rsid w:val="00633B5E"/>
    <w:rsid w:val="00633C0A"/>
    <w:rsid w:val="0063405E"/>
    <w:rsid w:val="006341AD"/>
    <w:rsid w:val="00634339"/>
    <w:rsid w:val="006346F1"/>
    <w:rsid w:val="006347F5"/>
    <w:rsid w:val="00634827"/>
    <w:rsid w:val="006353D0"/>
    <w:rsid w:val="00635EDC"/>
    <w:rsid w:val="00635F4D"/>
    <w:rsid w:val="00635F56"/>
    <w:rsid w:val="00636094"/>
    <w:rsid w:val="0063633A"/>
    <w:rsid w:val="00636441"/>
    <w:rsid w:val="0063650D"/>
    <w:rsid w:val="00636A76"/>
    <w:rsid w:val="00636BA4"/>
    <w:rsid w:val="00636EAC"/>
    <w:rsid w:val="0063720A"/>
    <w:rsid w:val="006373C7"/>
    <w:rsid w:val="00637A2D"/>
    <w:rsid w:val="00637B42"/>
    <w:rsid w:val="00637E00"/>
    <w:rsid w:val="006401C6"/>
    <w:rsid w:val="00640207"/>
    <w:rsid w:val="00640222"/>
    <w:rsid w:val="006409F3"/>
    <w:rsid w:val="00641061"/>
    <w:rsid w:val="00641098"/>
    <w:rsid w:val="006411DF"/>
    <w:rsid w:val="0064139A"/>
    <w:rsid w:val="006413ED"/>
    <w:rsid w:val="00641726"/>
    <w:rsid w:val="006419ED"/>
    <w:rsid w:val="006427DE"/>
    <w:rsid w:val="00642D10"/>
    <w:rsid w:val="00642E65"/>
    <w:rsid w:val="00643769"/>
    <w:rsid w:val="006437EB"/>
    <w:rsid w:val="00643891"/>
    <w:rsid w:val="00643DCD"/>
    <w:rsid w:val="00644200"/>
    <w:rsid w:val="0064428B"/>
    <w:rsid w:val="00644511"/>
    <w:rsid w:val="0064486C"/>
    <w:rsid w:val="00644E60"/>
    <w:rsid w:val="00645190"/>
    <w:rsid w:val="00645ACC"/>
    <w:rsid w:val="00646199"/>
    <w:rsid w:val="006466B5"/>
    <w:rsid w:val="0064754F"/>
    <w:rsid w:val="006477A7"/>
    <w:rsid w:val="00647872"/>
    <w:rsid w:val="00647CB3"/>
    <w:rsid w:val="00650150"/>
    <w:rsid w:val="00650854"/>
    <w:rsid w:val="00650D1E"/>
    <w:rsid w:val="00650D3F"/>
    <w:rsid w:val="00650EB8"/>
    <w:rsid w:val="00650F7C"/>
    <w:rsid w:val="00650FBE"/>
    <w:rsid w:val="006512CE"/>
    <w:rsid w:val="006513D5"/>
    <w:rsid w:val="006518B1"/>
    <w:rsid w:val="00651AD3"/>
    <w:rsid w:val="00651B74"/>
    <w:rsid w:val="00651FA0"/>
    <w:rsid w:val="0065276D"/>
    <w:rsid w:val="00652B2E"/>
    <w:rsid w:val="00653217"/>
    <w:rsid w:val="00653273"/>
    <w:rsid w:val="00653C01"/>
    <w:rsid w:val="00653FED"/>
    <w:rsid w:val="0065424F"/>
    <w:rsid w:val="006543F3"/>
    <w:rsid w:val="006543FA"/>
    <w:rsid w:val="006544F6"/>
    <w:rsid w:val="00655070"/>
    <w:rsid w:val="00655223"/>
    <w:rsid w:val="00655780"/>
    <w:rsid w:val="0065594D"/>
    <w:rsid w:val="00655977"/>
    <w:rsid w:val="00655BF3"/>
    <w:rsid w:val="006561FF"/>
    <w:rsid w:val="006565E6"/>
    <w:rsid w:val="006567A4"/>
    <w:rsid w:val="00656D6F"/>
    <w:rsid w:val="00657005"/>
    <w:rsid w:val="006572FB"/>
    <w:rsid w:val="006578D9"/>
    <w:rsid w:val="00657F67"/>
    <w:rsid w:val="0066024C"/>
    <w:rsid w:val="006605DC"/>
    <w:rsid w:val="0066105B"/>
    <w:rsid w:val="0066146F"/>
    <w:rsid w:val="00661636"/>
    <w:rsid w:val="00661C4E"/>
    <w:rsid w:val="00661CC2"/>
    <w:rsid w:val="00662164"/>
    <w:rsid w:val="00662166"/>
    <w:rsid w:val="006629A4"/>
    <w:rsid w:val="00662FA2"/>
    <w:rsid w:val="0066310A"/>
    <w:rsid w:val="006631B6"/>
    <w:rsid w:val="006635DC"/>
    <w:rsid w:val="0066369A"/>
    <w:rsid w:val="00663908"/>
    <w:rsid w:val="00663DAB"/>
    <w:rsid w:val="006640CC"/>
    <w:rsid w:val="00664678"/>
    <w:rsid w:val="006646F4"/>
    <w:rsid w:val="006651EB"/>
    <w:rsid w:val="00665229"/>
    <w:rsid w:val="00665316"/>
    <w:rsid w:val="006654E8"/>
    <w:rsid w:val="0066568F"/>
    <w:rsid w:val="00665CCE"/>
    <w:rsid w:val="00666AE6"/>
    <w:rsid w:val="00666E49"/>
    <w:rsid w:val="006672FC"/>
    <w:rsid w:val="00667378"/>
    <w:rsid w:val="0066745C"/>
    <w:rsid w:val="00667A27"/>
    <w:rsid w:val="00670091"/>
    <w:rsid w:val="00670204"/>
    <w:rsid w:val="00670290"/>
    <w:rsid w:val="006704BF"/>
    <w:rsid w:val="00670646"/>
    <w:rsid w:val="00670884"/>
    <w:rsid w:val="00670AD6"/>
    <w:rsid w:val="00670ECD"/>
    <w:rsid w:val="00671010"/>
    <w:rsid w:val="0067106A"/>
    <w:rsid w:val="00671B4F"/>
    <w:rsid w:val="006721E1"/>
    <w:rsid w:val="006725CC"/>
    <w:rsid w:val="0067273D"/>
    <w:rsid w:val="00672966"/>
    <w:rsid w:val="00672D9D"/>
    <w:rsid w:val="00672E1F"/>
    <w:rsid w:val="00672E53"/>
    <w:rsid w:val="006733A3"/>
    <w:rsid w:val="006735BC"/>
    <w:rsid w:val="00673992"/>
    <w:rsid w:val="00673A83"/>
    <w:rsid w:val="00673BDE"/>
    <w:rsid w:val="00673D66"/>
    <w:rsid w:val="00673EB7"/>
    <w:rsid w:val="00673FBF"/>
    <w:rsid w:val="006740F1"/>
    <w:rsid w:val="0067439E"/>
    <w:rsid w:val="00674460"/>
    <w:rsid w:val="00675385"/>
    <w:rsid w:val="006754D4"/>
    <w:rsid w:val="00675652"/>
    <w:rsid w:val="006758E5"/>
    <w:rsid w:val="00675ECB"/>
    <w:rsid w:val="0067614D"/>
    <w:rsid w:val="0067649C"/>
    <w:rsid w:val="006767B8"/>
    <w:rsid w:val="00676B92"/>
    <w:rsid w:val="00677725"/>
    <w:rsid w:val="0067791A"/>
    <w:rsid w:val="00677F10"/>
    <w:rsid w:val="0068013A"/>
    <w:rsid w:val="006802B2"/>
    <w:rsid w:val="00680579"/>
    <w:rsid w:val="00680A97"/>
    <w:rsid w:val="00680F30"/>
    <w:rsid w:val="00680F81"/>
    <w:rsid w:val="0068102D"/>
    <w:rsid w:val="00681254"/>
    <w:rsid w:val="00681307"/>
    <w:rsid w:val="00681CCB"/>
    <w:rsid w:val="006820C0"/>
    <w:rsid w:val="0068226B"/>
    <w:rsid w:val="0068259B"/>
    <w:rsid w:val="00682E47"/>
    <w:rsid w:val="00682ED3"/>
    <w:rsid w:val="00683D7F"/>
    <w:rsid w:val="00683E9E"/>
    <w:rsid w:val="00684258"/>
    <w:rsid w:val="006844B3"/>
    <w:rsid w:val="00684517"/>
    <w:rsid w:val="006845C9"/>
    <w:rsid w:val="00684B3E"/>
    <w:rsid w:val="00684FEA"/>
    <w:rsid w:val="006853FF"/>
    <w:rsid w:val="00685725"/>
    <w:rsid w:val="00685834"/>
    <w:rsid w:val="00685D3B"/>
    <w:rsid w:val="00685DB7"/>
    <w:rsid w:val="0068623E"/>
    <w:rsid w:val="00686366"/>
    <w:rsid w:val="0068653A"/>
    <w:rsid w:val="006866D3"/>
    <w:rsid w:val="0068684C"/>
    <w:rsid w:val="00686A14"/>
    <w:rsid w:val="00686C26"/>
    <w:rsid w:val="00686FAD"/>
    <w:rsid w:val="0068721F"/>
    <w:rsid w:val="006878B2"/>
    <w:rsid w:val="00687A10"/>
    <w:rsid w:val="006909EC"/>
    <w:rsid w:val="00690BDD"/>
    <w:rsid w:val="00690D12"/>
    <w:rsid w:val="00690F0E"/>
    <w:rsid w:val="006910D2"/>
    <w:rsid w:val="006919C5"/>
    <w:rsid w:val="00692799"/>
    <w:rsid w:val="0069279F"/>
    <w:rsid w:val="006927F0"/>
    <w:rsid w:val="006928CA"/>
    <w:rsid w:val="00692A0D"/>
    <w:rsid w:val="00692BDC"/>
    <w:rsid w:val="00692FBE"/>
    <w:rsid w:val="00693077"/>
    <w:rsid w:val="00693295"/>
    <w:rsid w:val="00693529"/>
    <w:rsid w:val="006935E1"/>
    <w:rsid w:val="00693A5C"/>
    <w:rsid w:val="00693F0A"/>
    <w:rsid w:val="0069447C"/>
    <w:rsid w:val="006949AD"/>
    <w:rsid w:val="00694E1F"/>
    <w:rsid w:val="00695672"/>
    <w:rsid w:val="00696244"/>
    <w:rsid w:val="006969D6"/>
    <w:rsid w:val="00696B6A"/>
    <w:rsid w:val="00696DD1"/>
    <w:rsid w:val="0069738D"/>
    <w:rsid w:val="0069755C"/>
    <w:rsid w:val="006979DC"/>
    <w:rsid w:val="00697C2C"/>
    <w:rsid w:val="00697E0B"/>
    <w:rsid w:val="00697F71"/>
    <w:rsid w:val="006A0320"/>
    <w:rsid w:val="006A04D8"/>
    <w:rsid w:val="006A05EF"/>
    <w:rsid w:val="006A0822"/>
    <w:rsid w:val="006A0942"/>
    <w:rsid w:val="006A0B03"/>
    <w:rsid w:val="006A0B6B"/>
    <w:rsid w:val="006A176D"/>
    <w:rsid w:val="006A18DD"/>
    <w:rsid w:val="006A2056"/>
    <w:rsid w:val="006A20BD"/>
    <w:rsid w:val="006A2312"/>
    <w:rsid w:val="006A2347"/>
    <w:rsid w:val="006A24B3"/>
    <w:rsid w:val="006A288E"/>
    <w:rsid w:val="006A2B6F"/>
    <w:rsid w:val="006A2BF5"/>
    <w:rsid w:val="006A2D0E"/>
    <w:rsid w:val="006A2D15"/>
    <w:rsid w:val="006A2E66"/>
    <w:rsid w:val="006A3227"/>
    <w:rsid w:val="006A3396"/>
    <w:rsid w:val="006A3BE0"/>
    <w:rsid w:val="006A3DAA"/>
    <w:rsid w:val="006A3F94"/>
    <w:rsid w:val="006A4084"/>
    <w:rsid w:val="006A40D0"/>
    <w:rsid w:val="006A4113"/>
    <w:rsid w:val="006A44CC"/>
    <w:rsid w:val="006A4652"/>
    <w:rsid w:val="006A465B"/>
    <w:rsid w:val="006A48F8"/>
    <w:rsid w:val="006A49B5"/>
    <w:rsid w:val="006A4EC9"/>
    <w:rsid w:val="006A4FF3"/>
    <w:rsid w:val="006A54EC"/>
    <w:rsid w:val="006A5A45"/>
    <w:rsid w:val="006A5CA3"/>
    <w:rsid w:val="006A5D5C"/>
    <w:rsid w:val="006A5E26"/>
    <w:rsid w:val="006A60E0"/>
    <w:rsid w:val="006A6B3F"/>
    <w:rsid w:val="006A6B69"/>
    <w:rsid w:val="006A6C77"/>
    <w:rsid w:val="006A709D"/>
    <w:rsid w:val="006A74C0"/>
    <w:rsid w:val="006A7574"/>
    <w:rsid w:val="006A7FEE"/>
    <w:rsid w:val="006B0489"/>
    <w:rsid w:val="006B05F5"/>
    <w:rsid w:val="006B065C"/>
    <w:rsid w:val="006B09DD"/>
    <w:rsid w:val="006B0A30"/>
    <w:rsid w:val="006B1213"/>
    <w:rsid w:val="006B141A"/>
    <w:rsid w:val="006B163E"/>
    <w:rsid w:val="006B166D"/>
    <w:rsid w:val="006B19B2"/>
    <w:rsid w:val="006B1A07"/>
    <w:rsid w:val="006B1C67"/>
    <w:rsid w:val="006B1DA2"/>
    <w:rsid w:val="006B1F5F"/>
    <w:rsid w:val="006B2008"/>
    <w:rsid w:val="006B201D"/>
    <w:rsid w:val="006B21E9"/>
    <w:rsid w:val="006B242D"/>
    <w:rsid w:val="006B2431"/>
    <w:rsid w:val="006B393F"/>
    <w:rsid w:val="006B3E55"/>
    <w:rsid w:val="006B401E"/>
    <w:rsid w:val="006B4252"/>
    <w:rsid w:val="006B5111"/>
    <w:rsid w:val="006B53FF"/>
    <w:rsid w:val="006B6346"/>
    <w:rsid w:val="006B6AD0"/>
    <w:rsid w:val="006B6BA3"/>
    <w:rsid w:val="006B6C83"/>
    <w:rsid w:val="006B6C95"/>
    <w:rsid w:val="006B725C"/>
    <w:rsid w:val="006B725D"/>
    <w:rsid w:val="006B74CC"/>
    <w:rsid w:val="006B7580"/>
    <w:rsid w:val="006B7864"/>
    <w:rsid w:val="006C03B2"/>
    <w:rsid w:val="006C09DD"/>
    <w:rsid w:val="006C0B08"/>
    <w:rsid w:val="006C0BB3"/>
    <w:rsid w:val="006C0E8C"/>
    <w:rsid w:val="006C1142"/>
    <w:rsid w:val="006C1861"/>
    <w:rsid w:val="006C1A29"/>
    <w:rsid w:val="006C1B3F"/>
    <w:rsid w:val="006C1E1B"/>
    <w:rsid w:val="006C1F77"/>
    <w:rsid w:val="006C2029"/>
    <w:rsid w:val="006C22BD"/>
    <w:rsid w:val="006C2604"/>
    <w:rsid w:val="006C2666"/>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949"/>
    <w:rsid w:val="006C5C20"/>
    <w:rsid w:val="006C5F91"/>
    <w:rsid w:val="006C5FF1"/>
    <w:rsid w:val="006C6287"/>
    <w:rsid w:val="006C660F"/>
    <w:rsid w:val="006C677C"/>
    <w:rsid w:val="006C6E92"/>
    <w:rsid w:val="006C75C9"/>
    <w:rsid w:val="006C7CAC"/>
    <w:rsid w:val="006C7FB9"/>
    <w:rsid w:val="006D0846"/>
    <w:rsid w:val="006D0A02"/>
    <w:rsid w:val="006D0C09"/>
    <w:rsid w:val="006D0CC0"/>
    <w:rsid w:val="006D15F4"/>
    <w:rsid w:val="006D1A23"/>
    <w:rsid w:val="006D1DFA"/>
    <w:rsid w:val="006D1F1A"/>
    <w:rsid w:val="006D2039"/>
    <w:rsid w:val="006D21FF"/>
    <w:rsid w:val="006D31AF"/>
    <w:rsid w:val="006D31DD"/>
    <w:rsid w:val="006D327B"/>
    <w:rsid w:val="006D35CD"/>
    <w:rsid w:val="006D3703"/>
    <w:rsid w:val="006D3CDF"/>
    <w:rsid w:val="006D3D01"/>
    <w:rsid w:val="006D4133"/>
    <w:rsid w:val="006D4193"/>
    <w:rsid w:val="006D4373"/>
    <w:rsid w:val="006D492A"/>
    <w:rsid w:val="006D493C"/>
    <w:rsid w:val="006D494D"/>
    <w:rsid w:val="006D4B7D"/>
    <w:rsid w:val="006D5457"/>
    <w:rsid w:val="006D5600"/>
    <w:rsid w:val="006D59BF"/>
    <w:rsid w:val="006D5A62"/>
    <w:rsid w:val="006D5A9F"/>
    <w:rsid w:val="006D5EC2"/>
    <w:rsid w:val="006D5FEF"/>
    <w:rsid w:val="006D667A"/>
    <w:rsid w:val="006D72E1"/>
    <w:rsid w:val="006D74C9"/>
    <w:rsid w:val="006D7598"/>
    <w:rsid w:val="006D76DC"/>
    <w:rsid w:val="006D7B93"/>
    <w:rsid w:val="006D7BBD"/>
    <w:rsid w:val="006D7BDE"/>
    <w:rsid w:val="006D7BEC"/>
    <w:rsid w:val="006D7C30"/>
    <w:rsid w:val="006D7D69"/>
    <w:rsid w:val="006D7DAD"/>
    <w:rsid w:val="006D7EC6"/>
    <w:rsid w:val="006E0566"/>
    <w:rsid w:val="006E0677"/>
    <w:rsid w:val="006E0B16"/>
    <w:rsid w:val="006E1135"/>
    <w:rsid w:val="006E113A"/>
    <w:rsid w:val="006E1341"/>
    <w:rsid w:val="006E1469"/>
    <w:rsid w:val="006E176F"/>
    <w:rsid w:val="006E17E6"/>
    <w:rsid w:val="006E1B30"/>
    <w:rsid w:val="006E1C34"/>
    <w:rsid w:val="006E1E45"/>
    <w:rsid w:val="006E22CC"/>
    <w:rsid w:val="006E3D3A"/>
    <w:rsid w:val="006E44DA"/>
    <w:rsid w:val="006E4646"/>
    <w:rsid w:val="006E4B60"/>
    <w:rsid w:val="006E512D"/>
    <w:rsid w:val="006E52A7"/>
    <w:rsid w:val="006E5477"/>
    <w:rsid w:val="006E554E"/>
    <w:rsid w:val="006E5643"/>
    <w:rsid w:val="006E5AFE"/>
    <w:rsid w:val="006E5C96"/>
    <w:rsid w:val="006E5DA0"/>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1F67"/>
    <w:rsid w:val="006F2012"/>
    <w:rsid w:val="006F20A6"/>
    <w:rsid w:val="006F291E"/>
    <w:rsid w:val="006F3052"/>
    <w:rsid w:val="006F314D"/>
    <w:rsid w:val="006F3A71"/>
    <w:rsid w:val="006F3B01"/>
    <w:rsid w:val="006F3C66"/>
    <w:rsid w:val="006F4189"/>
    <w:rsid w:val="006F468E"/>
    <w:rsid w:val="006F49AB"/>
    <w:rsid w:val="006F557B"/>
    <w:rsid w:val="006F5674"/>
    <w:rsid w:val="006F5B41"/>
    <w:rsid w:val="006F5FF3"/>
    <w:rsid w:val="006F6340"/>
    <w:rsid w:val="006F6689"/>
    <w:rsid w:val="006F66DC"/>
    <w:rsid w:val="006F6740"/>
    <w:rsid w:val="006F6FEA"/>
    <w:rsid w:val="006F70E1"/>
    <w:rsid w:val="006F7427"/>
    <w:rsid w:val="006F746D"/>
    <w:rsid w:val="006F7A92"/>
    <w:rsid w:val="006F7E42"/>
    <w:rsid w:val="00700042"/>
    <w:rsid w:val="0070013F"/>
    <w:rsid w:val="0070023A"/>
    <w:rsid w:val="0070063F"/>
    <w:rsid w:val="007007E5"/>
    <w:rsid w:val="00700F87"/>
    <w:rsid w:val="0070124B"/>
    <w:rsid w:val="007017EA"/>
    <w:rsid w:val="0070181F"/>
    <w:rsid w:val="0070193E"/>
    <w:rsid w:val="00701B27"/>
    <w:rsid w:val="00701F97"/>
    <w:rsid w:val="007032E6"/>
    <w:rsid w:val="007036E5"/>
    <w:rsid w:val="00703951"/>
    <w:rsid w:val="00703D8A"/>
    <w:rsid w:val="00704123"/>
    <w:rsid w:val="0070424A"/>
    <w:rsid w:val="00704641"/>
    <w:rsid w:val="007047A7"/>
    <w:rsid w:val="00704B03"/>
    <w:rsid w:val="00704DAD"/>
    <w:rsid w:val="00705034"/>
    <w:rsid w:val="0070509E"/>
    <w:rsid w:val="007050A6"/>
    <w:rsid w:val="0070550B"/>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31A"/>
    <w:rsid w:val="0071247B"/>
    <w:rsid w:val="00712A0F"/>
    <w:rsid w:val="00712F46"/>
    <w:rsid w:val="00712FDB"/>
    <w:rsid w:val="007131B0"/>
    <w:rsid w:val="0071371F"/>
    <w:rsid w:val="0071374D"/>
    <w:rsid w:val="00714065"/>
    <w:rsid w:val="00714186"/>
    <w:rsid w:val="00714312"/>
    <w:rsid w:val="0071467E"/>
    <w:rsid w:val="00714796"/>
    <w:rsid w:val="00714D6A"/>
    <w:rsid w:val="00715075"/>
    <w:rsid w:val="00715F49"/>
    <w:rsid w:val="00715F74"/>
    <w:rsid w:val="007161A6"/>
    <w:rsid w:val="00716324"/>
    <w:rsid w:val="007163BF"/>
    <w:rsid w:val="0071649C"/>
    <w:rsid w:val="00716B63"/>
    <w:rsid w:val="00716FC0"/>
    <w:rsid w:val="00717267"/>
    <w:rsid w:val="00717890"/>
    <w:rsid w:val="007178EE"/>
    <w:rsid w:val="0071793B"/>
    <w:rsid w:val="00720580"/>
    <w:rsid w:val="00720759"/>
    <w:rsid w:val="00720A0C"/>
    <w:rsid w:val="00720CCD"/>
    <w:rsid w:val="007215A9"/>
    <w:rsid w:val="0072190B"/>
    <w:rsid w:val="00721CB7"/>
    <w:rsid w:val="00721DB3"/>
    <w:rsid w:val="00721E1D"/>
    <w:rsid w:val="00722260"/>
    <w:rsid w:val="007227CB"/>
    <w:rsid w:val="00722B72"/>
    <w:rsid w:val="00722BD3"/>
    <w:rsid w:val="00723099"/>
    <w:rsid w:val="007233B6"/>
    <w:rsid w:val="0072350B"/>
    <w:rsid w:val="007238F1"/>
    <w:rsid w:val="00724426"/>
    <w:rsid w:val="00724437"/>
    <w:rsid w:val="007244A9"/>
    <w:rsid w:val="007244BA"/>
    <w:rsid w:val="007245F9"/>
    <w:rsid w:val="0072461A"/>
    <w:rsid w:val="00724B48"/>
    <w:rsid w:val="00725068"/>
    <w:rsid w:val="0072512D"/>
    <w:rsid w:val="00725309"/>
    <w:rsid w:val="0072560E"/>
    <w:rsid w:val="00725CB6"/>
    <w:rsid w:val="00725CDC"/>
    <w:rsid w:val="00726281"/>
    <w:rsid w:val="007262A9"/>
    <w:rsid w:val="0072650B"/>
    <w:rsid w:val="00726537"/>
    <w:rsid w:val="0072665F"/>
    <w:rsid w:val="007268E3"/>
    <w:rsid w:val="007273EC"/>
    <w:rsid w:val="007279F1"/>
    <w:rsid w:val="00727BAB"/>
    <w:rsid w:val="00727E9F"/>
    <w:rsid w:val="00730220"/>
    <w:rsid w:val="00730A09"/>
    <w:rsid w:val="00730F0F"/>
    <w:rsid w:val="0073128B"/>
    <w:rsid w:val="0073150C"/>
    <w:rsid w:val="0073171A"/>
    <w:rsid w:val="007317B2"/>
    <w:rsid w:val="007325D3"/>
    <w:rsid w:val="00732885"/>
    <w:rsid w:val="007335C5"/>
    <w:rsid w:val="00733858"/>
    <w:rsid w:val="007339EF"/>
    <w:rsid w:val="007339F5"/>
    <w:rsid w:val="00733A80"/>
    <w:rsid w:val="0073487C"/>
    <w:rsid w:val="0073497A"/>
    <w:rsid w:val="00734A98"/>
    <w:rsid w:val="0073532A"/>
    <w:rsid w:val="00735730"/>
    <w:rsid w:val="00735E35"/>
    <w:rsid w:val="0073637C"/>
    <w:rsid w:val="00736388"/>
    <w:rsid w:val="00736886"/>
    <w:rsid w:val="00736D7B"/>
    <w:rsid w:val="00737776"/>
    <w:rsid w:val="007377ED"/>
    <w:rsid w:val="007379C0"/>
    <w:rsid w:val="007379C8"/>
    <w:rsid w:val="007403AC"/>
    <w:rsid w:val="007406A2"/>
    <w:rsid w:val="007406C0"/>
    <w:rsid w:val="007408A3"/>
    <w:rsid w:val="00740AC1"/>
    <w:rsid w:val="00740B5C"/>
    <w:rsid w:val="00740BF9"/>
    <w:rsid w:val="00740F9E"/>
    <w:rsid w:val="0074108B"/>
    <w:rsid w:val="00741434"/>
    <w:rsid w:val="007415B6"/>
    <w:rsid w:val="00741A56"/>
    <w:rsid w:val="007420C9"/>
    <w:rsid w:val="0074253E"/>
    <w:rsid w:val="00742695"/>
    <w:rsid w:val="007427C7"/>
    <w:rsid w:val="00742963"/>
    <w:rsid w:val="00742A51"/>
    <w:rsid w:val="00742DF7"/>
    <w:rsid w:val="00742E3C"/>
    <w:rsid w:val="007430E8"/>
    <w:rsid w:val="00743468"/>
    <w:rsid w:val="007436B1"/>
    <w:rsid w:val="007436D5"/>
    <w:rsid w:val="00743867"/>
    <w:rsid w:val="00744055"/>
    <w:rsid w:val="0074443A"/>
    <w:rsid w:val="0074475B"/>
    <w:rsid w:val="007447F0"/>
    <w:rsid w:val="00744E4F"/>
    <w:rsid w:val="0074544C"/>
    <w:rsid w:val="0074576E"/>
    <w:rsid w:val="007458E7"/>
    <w:rsid w:val="00745EBB"/>
    <w:rsid w:val="00745F9E"/>
    <w:rsid w:val="00746167"/>
    <w:rsid w:val="00746199"/>
    <w:rsid w:val="00746B56"/>
    <w:rsid w:val="00747446"/>
    <w:rsid w:val="00747AF6"/>
    <w:rsid w:val="00747BD8"/>
    <w:rsid w:val="00747F05"/>
    <w:rsid w:val="0075038A"/>
    <w:rsid w:val="007503B7"/>
    <w:rsid w:val="0075076E"/>
    <w:rsid w:val="007509F9"/>
    <w:rsid w:val="007513DC"/>
    <w:rsid w:val="00751B32"/>
    <w:rsid w:val="00751F76"/>
    <w:rsid w:val="00752497"/>
    <w:rsid w:val="007524E2"/>
    <w:rsid w:val="00752FE7"/>
    <w:rsid w:val="00753F01"/>
    <w:rsid w:val="007540DA"/>
    <w:rsid w:val="0075412E"/>
    <w:rsid w:val="007542E2"/>
    <w:rsid w:val="00754747"/>
    <w:rsid w:val="00754D01"/>
    <w:rsid w:val="00754D64"/>
    <w:rsid w:val="00754F03"/>
    <w:rsid w:val="00754FCC"/>
    <w:rsid w:val="00755420"/>
    <w:rsid w:val="00755559"/>
    <w:rsid w:val="00755B06"/>
    <w:rsid w:val="00755D41"/>
    <w:rsid w:val="00755DFB"/>
    <w:rsid w:val="00755E06"/>
    <w:rsid w:val="00755F8B"/>
    <w:rsid w:val="007565E2"/>
    <w:rsid w:val="00756E4F"/>
    <w:rsid w:val="00756F15"/>
    <w:rsid w:val="00756F1E"/>
    <w:rsid w:val="007572E9"/>
    <w:rsid w:val="00757A61"/>
    <w:rsid w:val="00757C04"/>
    <w:rsid w:val="00757CD9"/>
    <w:rsid w:val="00757E8E"/>
    <w:rsid w:val="00757FE8"/>
    <w:rsid w:val="007600CF"/>
    <w:rsid w:val="0076015A"/>
    <w:rsid w:val="0076031F"/>
    <w:rsid w:val="00760756"/>
    <w:rsid w:val="00760D79"/>
    <w:rsid w:val="007610D6"/>
    <w:rsid w:val="0076116A"/>
    <w:rsid w:val="0076119B"/>
    <w:rsid w:val="007612D0"/>
    <w:rsid w:val="0076135F"/>
    <w:rsid w:val="007613AF"/>
    <w:rsid w:val="0076145C"/>
    <w:rsid w:val="007619FB"/>
    <w:rsid w:val="00761A37"/>
    <w:rsid w:val="0076200C"/>
    <w:rsid w:val="007626A8"/>
    <w:rsid w:val="00762924"/>
    <w:rsid w:val="0076295C"/>
    <w:rsid w:val="00762FA7"/>
    <w:rsid w:val="0076300C"/>
    <w:rsid w:val="00763055"/>
    <w:rsid w:val="007633D3"/>
    <w:rsid w:val="00763432"/>
    <w:rsid w:val="00763448"/>
    <w:rsid w:val="00763B8E"/>
    <w:rsid w:val="00763CAB"/>
    <w:rsid w:val="00763D4C"/>
    <w:rsid w:val="00763EB7"/>
    <w:rsid w:val="00764043"/>
    <w:rsid w:val="00764D12"/>
    <w:rsid w:val="00764EB8"/>
    <w:rsid w:val="00765098"/>
    <w:rsid w:val="007650A8"/>
    <w:rsid w:val="00765201"/>
    <w:rsid w:val="0076539C"/>
    <w:rsid w:val="00765431"/>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9A3"/>
    <w:rsid w:val="00770B95"/>
    <w:rsid w:val="00770CEE"/>
    <w:rsid w:val="00771664"/>
    <w:rsid w:val="00771B7F"/>
    <w:rsid w:val="007721AD"/>
    <w:rsid w:val="00772232"/>
    <w:rsid w:val="007728F4"/>
    <w:rsid w:val="00772AC0"/>
    <w:rsid w:val="00772D15"/>
    <w:rsid w:val="00772DC3"/>
    <w:rsid w:val="007733C4"/>
    <w:rsid w:val="00773EC7"/>
    <w:rsid w:val="007743A1"/>
    <w:rsid w:val="007744EF"/>
    <w:rsid w:val="00774BC9"/>
    <w:rsid w:val="007752B7"/>
    <w:rsid w:val="0077531C"/>
    <w:rsid w:val="007758AE"/>
    <w:rsid w:val="00775BAA"/>
    <w:rsid w:val="00775EFD"/>
    <w:rsid w:val="00775F11"/>
    <w:rsid w:val="00776351"/>
    <w:rsid w:val="00776679"/>
    <w:rsid w:val="007766DE"/>
    <w:rsid w:val="007768F2"/>
    <w:rsid w:val="00776C10"/>
    <w:rsid w:val="00776E9E"/>
    <w:rsid w:val="00776F98"/>
    <w:rsid w:val="00777053"/>
    <w:rsid w:val="00777174"/>
    <w:rsid w:val="007775DE"/>
    <w:rsid w:val="00777776"/>
    <w:rsid w:val="00777B46"/>
    <w:rsid w:val="00777C13"/>
    <w:rsid w:val="00777EE9"/>
    <w:rsid w:val="00780980"/>
    <w:rsid w:val="007809D4"/>
    <w:rsid w:val="007809E1"/>
    <w:rsid w:val="00780A03"/>
    <w:rsid w:val="00780AF4"/>
    <w:rsid w:val="00780F3D"/>
    <w:rsid w:val="00781152"/>
    <w:rsid w:val="0078146E"/>
    <w:rsid w:val="0078165E"/>
    <w:rsid w:val="007816FD"/>
    <w:rsid w:val="00781B9A"/>
    <w:rsid w:val="00781BC7"/>
    <w:rsid w:val="00781DAD"/>
    <w:rsid w:val="00781ECF"/>
    <w:rsid w:val="0078243D"/>
    <w:rsid w:val="00782BC1"/>
    <w:rsid w:val="00782D8A"/>
    <w:rsid w:val="00783243"/>
    <w:rsid w:val="007832FB"/>
    <w:rsid w:val="007833C3"/>
    <w:rsid w:val="007837BE"/>
    <w:rsid w:val="0078380D"/>
    <w:rsid w:val="007838B4"/>
    <w:rsid w:val="00784112"/>
    <w:rsid w:val="007842FE"/>
    <w:rsid w:val="0078440C"/>
    <w:rsid w:val="007846C2"/>
    <w:rsid w:val="00784702"/>
    <w:rsid w:val="0078498E"/>
    <w:rsid w:val="00784C31"/>
    <w:rsid w:val="00784EA1"/>
    <w:rsid w:val="00784ECF"/>
    <w:rsid w:val="00784FC7"/>
    <w:rsid w:val="007857D3"/>
    <w:rsid w:val="007859E1"/>
    <w:rsid w:val="007861D1"/>
    <w:rsid w:val="00786272"/>
    <w:rsid w:val="007862EC"/>
    <w:rsid w:val="007864B2"/>
    <w:rsid w:val="00786620"/>
    <w:rsid w:val="0078681A"/>
    <w:rsid w:val="007868B7"/>
    <w:rsid w:val="00786BC0"/>
    <w:rsid w:val="007875E7"/>
    <w:rsid w:val="00787736"/>
    <w:rsid w:val="0078796A"/>
    <w:rsid w:val="00787A55"/>
    <w:rsid w:val="00787FF1"/>
    <w:rsid w:val="00790A2E"/>
    <w:rsid w:val="00790EC8"/>
    <w:rsid w:val="00791190"/>
    <w:rsid w:val="007915C8"/>
    <w:rsid w:val="007916D2"/>
    <w:rsid w:val="00791708"/>
    <w:rsid w:val="00791866"/>
    <w:rsid w:val="00791AA3"/>
    <w:rsid w:val="00791ADE"/>
    <w:rsid w:val="00791BE9"/>
    <w:rsid w:val="00791BEA"/>
    <w:rsid w:val="007926B7"/>
    <w:rsid w:val="00792AD3"/>
    <w:rsid w:val="00792BEC"/>
    <w:rsid w:val="00792ECC"/>
    <w:rsid w:val="00793774"/>
    <w:rsid w:val="00793901"/>
    <w:rsid w:val="007939C7"/>
    <w:rsid w:val="00793F70"/>
    <w:rsid w:val="00794343"/>
    <w:rsid w:val="00794687"/>
    <w:rsid w:val="007947FB"/>
    <w:rsid w:val="00794DFE"/>
    <w:rsid w:val="007954AC"/>
    <w:rsid w:val="00795804"/>
    <w:rsid w:val="00795809"/>
    <w:rsid w:val="00795BA6"/>
    <w:rsid w:val="0079601B"/>
    <w:rsid w:val="007962E1"/>
    <w:rsid w:val="007969AC"/>
    <w:rsid w:val="00796B15"/>
    <w:rsid w:val="00796CD9"/>
    <w:rsid w:val="00797DAA"/>
    <w:rsid w:val="00797FCF"/>
    <w:rsid w:val="007A014A"/>
    <w:rsid w:val="007A0546"/>
    <w:rsid w:val="007A0616"/>
    <w:rsid w:val="007A06E1"/>
    <w:rsid w:val="007A0A0D"/>
    <w:rsid w:val="007A0BDA"/>
    <w:rsid w:val="007A0CDD"/>
    <w:rsid w:val="007A0D0D"/>
    <w:rsid w:val="007A0DAC"/>
    <w:rsid w:val="007A1189"/>
    <w:rsid w:val="007A1224"/>
    <w:rsid w:val="007A15BA"/>
    <w:rsid w:val="007A16E9"/>
    <w:rsid w:val="007A1B63"/>
    <w:rsid w:val="007A1D2B"/>
    <w:rsid w:val="007A1E27"/>
    <w:rsid w:val="007A1FD0"/>
    <w:rsid w:val="007A2107"/>
    <w:rsid w:val="007A22D6"/>
    <w:rsid w:val="007A2BFF"/>
    <w:rsid w:val="007A2D56"/>
    <w:rsid w:val="007A32E9"/>
    <w:rsid w:val="007A3395"/>
    <w:rsid w:val="007A3505"/>
    <w:rsid w:val="007A37CD"/>
    <w:rsid w:val="007A3A98"/>
    <w:rsid w:val="007A3BF2"/>
    <w:rsid w:val="007A4338"/>
    <w:rsid w:val="007A47D2"/>
    <w:rsid w:val="007A4AF1"/>
    <w:rsid w:val="007A507A"/>
    <w:rsid w:val="007A5288"/>
    <w:rsid w:val="007A58D0"/>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415"/>
    <w:rsid w:val="007B1616"/>
    <w:rsid w:val="007B1F9A"/>
    <w:rsid w:val="007B2074"/>
    <w:rsid w:val="007B21AC"/>
    <w:rsid w:val="007B2638"/>
    <w:rsid w:val="007B2A09"/>
    <w:rsid w:val="007B2BB1"/>
    <w:rsid w:val="007B3476"/>
    <w:rsid w:val="007B3533"/>
    <w:rsid w:val="007B353D"/>
    <w:rsid w:val="007B3D74"/>
    <w:rsid w:val="007B448A"/>
    <w:rsid w:val="007B44DC"/>
    <w:rsid w:val="007B4543"/>
    <w:rsid w:val="007B4937"/>
    <w:rsid w:val="007B4C4D"/>
    <w:rsid w:val="007B4D3D"/>
    <w:rsid w:val="007B50F5"/>
    <w:rsid w:val="007B550D"/>
    <w:rsid w:val="007B5522"/>
    <w:rsid w:val="007B55D3"/>
    <w:rsid w:val="007B5A66"/>
    <w:rsid w:val="007B630D"/>
    <w:rsid w:val="007B6665"/>
    <w:rsid w:val="007B7338"/>
    <w:rsid w:val="007B77FB"/>
    <w:rsid w:val="007B79EA"/>
    <w:rsid w:val="007B7D58"/>
    <w:rsid w:val="007B7E59"/>
    <w:rsid w:val="007C0880"/>
    <w:rsid w:val="007C0AE5"/>
    <w:rsid w:val="007C0BD2"/>
    <w:rsid w:val="007C0D33"/>
    <w:rsid w:val="007C0D36"/>
    <w:rsid w:val="007C0F3A"/>
    <w:rsid w:val="007C0F9E"/>
    <w:rsid w:val="007C0FA1"/>
    <w:rsid w:val="007C1065"/>
    <w:rsid w:val="007C14BD"/>
    <w:rsid w:val="007C1537"/>
    <w:rsid w:val="007C195A"/>
    <w:rsid w:val="007C198E"/>
    <w:rsid w:val="007C1B94"/>
    <w:rsid w:val="007C1D52"/>
    <w:rsid w:val="007C26FF"/>
    <w:rsid w:val="007C2A39"/>
    <w:rsid w:val="007C2AAF"/>
    <w:rsid w:val="007C301B"/>
    <w:rsid w:val="007C3A10"/>
    <w:rsid w:val="007C3C91"/>
    <w:rsid w:val="007C3D88"/>
    <w:rsid w:val="007C3EE5"/>
    <w:rsid w:val="007C3F14"/>
    <w:rsid w:val="007C450E"/>
    <w:rsid w:val="007C4570"/>
    <w:rsid w:val="007C4E17"/>
    <w:rsid w:val="007C508D"/>
    <w:rsid w:val="007C515A"/>
    <w:rsid w:val="007C52ED"/>
    <w:rsid w:val="007C52F0"/>
    <w:rsid w:val="007C56CE"/>
    <w:rsid w:val="007C57C6"/>
    <w:rsid w:val="007C5CE6"/>
    <w:rsid w:val="007C5D8D"/>
    <w:rsid w:val="007C5DB6"/>
    <w:rsid w:val="007C5FEA"/>
    <w:rsid w:val="007C64BC"/>
    <w:rsid w:val="007C6939"/>
    <w:rsid w:val="007C6941"/>
    <w:rsid w:val="007C6D8A"/>
    <w:rsid w:val="007C6E75"/>
    <w:rsid w:val="007C7578"/>
    <w:rsid w:val="007C779D"/>
    <w:rsid w:val="007C7A51"/>
    <w:rsid w:val="007C7CB1"/>
    <w:rsid w:val="007C7EF3"/>
    <w:rsid w:val="007D020B"/>
    <w:rsid w:val="007D02A6"/>
    <w:rsid w:val="007D0645"/>
    <w:rsid w:val="007D0716"/>
    <w:rsid w:val="007D098C"/>
    <w:rsid w:val="007D09BA"/>
    <w:rsid w:val="007D11B6"/>
    <w:rsid w:val="007D1305"/>
    <w:rsid w:val="007D149C"/>
    <w:rsid w:val="007D151E"/>
    <w:rsid w:val="007D163B"/>
    <w:rsid w:val="007D1938"/>
    <w:rsid w:val="007D1B7C"/>
    <w:rsid w:val="007D214A"/>
    <w:rsid w:val="007D2452"/>
    <w:rsid w:val="007D3322"/>
    <w:rsid w:val="007D357E"/>
    <w:rsid w:val="007D3736"/>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AED"/>
    <w:rsid w:val="007E1CB1"/>
    <w:rsid w:val="007E1EBF"/>
    <w:rsid w:val="007E1FA7"/>
    <w:rsid w:val="007E201B"/>
    <w:rsid w:val="007E2146"/>
    <w:rsid w:val="007E2B64"/>
    <w:rsid w:val="007E2B9D"/>
    <w:rsid w:val="007E3182"/>
    <w:rsid w:val="007E36F8"/>
    <w:rsid w:val="007E3848"/>
    <w:rsid w:val="007E3D6B"/>
    <w:rsid w:val="007E42F2"/>
    <w:rsid w:val="007E43D5"/>
    <w:rsid w:val="007E48CD"/>
    <w:rsid w:val="007E48E4"/>
    <w:rsid w:val="007E531F"/>
    <w:rsid w:val="007E5634"/>
    <w:rsid w:val="007E58F1"/>
    <w:rsid w:val="007E5D16"/>
    <w:rsid w:val="007E5DF3"/>
    <w:rsid w:val="007E5FFD"/>
    <w:rsid w:val="007E6239"/>
    <w:rsid w:val="007E6735"/>
    <w:rsid w:val="007E67F4"/>
    <w:rsid w:val="007E6F2F"/>
    <w:rsid w:val="007E732E"/>
    <w:rsid w:val="007E741E"/>
    <w:rsid w:val="007E75DB"/>
    <w:rsid w:val="007E78A4"/>
    <w:rsid w:val="007E7A24"/>
    <w:rsid w:val="007E7B2B"/>
    <w:rsid w:val="007E7E6F"/>
    <w:rsid w:val="007F04DA"/>
    <w:rsid w:val="007F05E0"/>
    <w:rsid w:val="007F0B57"/>
    <w:rsid w:val="007F0B77"/>
    <w:rsid w:val="007F0B82"/>
    <w:rsid w:val="007F0DD3"/>
    <w:rsid w:val="007F1083"/>
    <w:rsid w:val="007F1797"/>
    <w:rsid w:val="007F18C0"/>
    <w:rsid w:val="007F2258"/>
    <w:rsid w:val="007F2477"/>
    <w:rsid w:val="007F2995"/>
    <w:rsid w:val="007F2DBB"/>
    <w:rsid w:val="007F2ED4"/>
    <w:rsid w:val="007F3426"/>
    <w:rsid w:val="007F3768"/>
    <w:rsid w:val="007F379D"/>
    <w:rsid w:val="007F3960"/>
    <w:rsid w:val="007F3F6E"/>
    <w:rsid w:val="007F3FB0"/>
    <w:rsid w:val="007F438C"/>
    <w:rsid w:val="007F43A9"/>
    <w:rsid w:val="007F509B"/>
    <w:rsid w:val="007F54CD"/>
    <w:rsid w:val="007F5605"/>
    <w:rsid w:val="007F5608"/>
    <w:rsid w:val="007F57BE"/>
    <w:rsid w:val="007F5874"/>
    <w:rsid w:val="007F5D4A"/>
    <w:rsid w:val="007F6562"/>
    <w:rsid w:val="007F65F2"/>
    <w:rsid w:val="007F6772"/>
    <w:rsid w:val="007F6A7D"/>
    <w:rsid w:val="007F6AD2"/>
    <w:rsid w:val="007F70D6"/>
    <w:rsid w:val="007F7237"/>
    <w:rsid w:val="007F76E7"/>
    <w:rsid w:val="007F7733"/>
    <w:rsid w:val="007F7814"/>
    <w:rsid w:val="007F7864"/>
    <w:rsid w:val="007F795B"/>
    <w:rsid w:val="007F79E7"/>
    <w:rsid w:val="007F7F31"/>
    <w:rsid w:val="008000E6"/>
    <w:rsid w:val="00800104"/>
    <w:rsid w:val="00800184"/>
    <w:rsid w:val="00800312"/>
    <w:rsid w:val="00800994"/>
    <w:rsid w:val="00800CD1"/>
    <w:rsid w:val="00800CE4"/>
    <w:rsid w:val="00800D5F"/>
    <w:rsid w:val="00801222"/>
    <w:rsid w:val="008013B8"/>
    <w:rsid w:val="008016C8"/>
    <w:rsid w:val="0080179D"/>
    <w:rsid w:val="00801838"/>
    <w:rsid w:val="008018A6"/>
    <w:rsid w:val="008018DC"/>
    <w:rsid w:val="00802410"/>
    <w:rsid w:val="00802441"/>
    <w:rsid w:val="008026DC"/>
    <w:rsid w:val="0080270F"/>
    <w:rsid w:val="008028DF"/>
    <w:rsid w:val="00802FDA"/>
    <w:rsid w:val="00803160"/>
    <w:rsid w:val="008036F8"/>
    <w:rsid w:val="008037FF"/>
    <w:rsid w:val="00803905"/>
    <w:rsid w:val="0080397E"/>
    <w:rsid w:val="00803E2E"/>
    <w:rsid w:val="00803FD6"/>
    <w:rsid w:val="008041E1"/>
    <w:rsid w:val="00804498"/>
    <w:rsid w:val="0080472E"/>
    <w:rsid w:val="00804867"/>
    <w:rsid w:val="00804B2F"/>
    <w:rsid w:val="008050E9"/>
    <w:rsid w:val="008053AD"/>
    <w:rsid w:val="00805D11"/>
    <w:rsid w:val="00805FAF"/>
    <w:rsid w:val="0080656E"/>
    <w:rsid w:val="00806979"/>
    <w:rsid w:val="0080699A"/>
    <w:rsid w:val="0080699F"/>
    <w:rsid w:val="00806C3E"/>
    <w:rsid w:val="00806D29"/>
    <w:rsid w:val="00806F5E"/>
    <w:rsid w:val="008072B6"/>
    <w:rsid w:val="00807365"/>
    <w:rsid w:val="0080770D"/>
    <w:rsid w:val="00807D28"/>
    <w:rsid w:val="00807D5E"/>
    <w:rsid w:val="00807E1B"/>
    <w:rsid w:val="008100D3"/>
    <w:rsid w:val="0081012C"/>
    <w:rsid w:val="00810A25"/>
    <w:rsid w:val="00810DE9"/>
    <w:rsid w:val="00810EAE"/>
    <w:rsid w:val="00811036"/>
    <w:rsid w:val="0081144C"/>
    <w:rsid w:val="0081166A"/>
    <w:rsid w:val="008119A9"/>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20"/>
    <w:rsid w:val="0081529F"/>
    <w:rsid w:val="008153F0"/>
    <w:rsid w:val="008154B6"/>
    <w:rsid w:val="008155E8"/>
    <w:rsid w:val="00815706"/>
    <w:rsid w:val="00815D64"/>
    <w:rsid w:val="00816292"/>
    <w:rsid w:val="00816A54"/>
    <w:rsid w:val="00816AFF"/>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36F"/>
    <w:rsid w:val="00822592"/>
    <w:rsid w:val="00823132"/>
    <w:rsid w:val="00823335"/>
    <w:rsid w:val="008233D8"/>
    <w:rsid w:val="008235E4"/>
    <w:rsid w:val="008237B2"/>
    <w:rsid w:val="00823B2A"/>
    <w:rsid w:val="00823EA4"/>
    <w:rsid w:val="00823F61"/>
    <w:rsid w:val="0082449E"/>
    <w:rsid w:val="00824544"/>
    <w:rsid w:val="008247A4"/>
    <w:rsid w:val="008249FF"/>
    <w:rsid w:val="00824F9B"/>
    <w:rsid w:val="008251EC"/>
    <w:rsid w:val="00825511"/>
    <w:rsid w:val="00825693"/>
    <w:rsid w:val="00825EEF"/>
    <w:rsid w:val="00826204"/>
    <w:rsid w:val="008262B9"/>
    <w:rsid w:val="008263E0"/>
    <w:rsid w:val="00826871"/>
    <w:rsid w:val="00826D90"/>
    <w:rsid w:val="00827015"/>
    <w:rsid w:val="00827109"/>
    <w:rsid w:val="008272E9"/>
    <w:rsid w:val="0082799A"/>
    <w:rsid w:val="00827A41"/>
    <w:rsid w:val="00827AF3"/>
    <w:rsid w:val="00830BA5"/>
    <w:rsid w:val="0083179C"/>
    <w:rsid w:val="00831D84"/>
    <w:rsid w:val="00832142"/>
    <w:rsid w:val="00832C18"/>
    <w:rsid w:val="00832CAF"/>
    <w:rsid w:val="00832F3C"/>
    <w:rsid w:val="0083311A"/>
    <w:rsid w:val="008335FD"/>
    <w:rsid w:val="0083417A"/>
    <w:rsid w:val="00834512"/>
    <w:rsid w:val="008349E7"/>
    <w:rsid w:val="0083502E"/>
    <w:rsid w:val="008350E9"/>
    <w:rsid w:val="00835254"/>
    <w:rsid w:val="00835A3F"/>
    <w:rsid w:val="00835B82"/>
    <w:rsid w:val="00835D74"/>
    <w:rsid w:val="00835F24"/>
    <w:rsid w:val="00836133"/>
    <w:rsid w:val="0083657B"/>
    <w:rsid w:val="0083661A"/>
    <w:rsid w:val="00836B5B"/>
    <w:rsid w:val="0083768C"/>
    <w:rsid w:val="00837E87"/>
    <w:rsid w:val="008401C3"/>
    <w:rsid w:val="00840465"/>
    <w:rsid w:val="008404D7"/>
    <w:rsid w:val="008405FC"/>
    <w:rsid w:val="00840634"/>
    <w:rsid w:val="00840A68"/>
    <w:rsid w:val="00840A83"/>
    <w:rsid w:val="00840D46"/>
    <w:rsid w:val="00841573"/>
    <w:rsid w:val="0084196B"/>
    <w:rsid w:val="008419A1"/>
    <w:rsid w:val="00841EE6"/>
    <w:rsid w:val="00841FA0"/>
    <w:rsid w:val="00842061"/>
    <w:rsid w:val="008424CA"/>
    <w:rsid w:val="00842738"/>
    <w:rsid w:val="0084296C"/>
    <w:rsid w:val="00842B49"/>
    <w:rsid w:val="00842C5D"/>
    <w:rsid w:val="00842DB7"/>
    <w:rsid w:val="0084387F"/>
    <w:rsid w:val="00843AFD"/>
    <w:rsid w:val="00843B2C"/>
    <w:rsid w:val="008444F8"/>
    <w:rsid w:val="008445D2"/>
    <w:rsid w:val="00844714"/>
    <w:rsid w:val="00844721"/>
    <w:rsid w:val="00844750"/>
    <w:rsid w:val="00844864"/>
    <w:rsid w:val="00844C0F"/>
    <w:rsid w:val="00845A92"/>
    <w:rsid w:val="00845F51"/>
    <w:rsid w:val="00846106"/>
    <w:rsid w:val="00846273"/>
    <w:rsid w:val="00846467"/>
    <w:rsid w:val="00846661"/>
    <w:rsid w:val="008466E5"/>
    <w:rsid w:val="00846874"/>
    <w:rsid w:val="00846AC4"/>
    <w:rsid w:val="00846C77"/>
    <w:rsid w:val="00846E99"/>
    <w:rsid w:val="00847855"/>
    <w:rsid w:val="00847964"/>
    <w:rsid w:val="00847991"/>
    <w:rsid w:val="00847C4E"/>
    <w:rsid w:val="00847F69"/>
    <w:rsid w:val="008507E9"/>
    <w:rsid w:val="0085096A"/>
    <w:rsid w:val="00850AE8"/>
    <w:rsid w:val="00850B13"/>
    <w:rsid w:val="00851AC1"/>
    <w:rsid w:val="00851B22"/>
    <w:rsid w:val="00852338"/>
    <w:rsid w:val="008524FE"/>
    <w:rsid w:val="0085297B"/>
    <w:rsid w:val="00852AA6"/>
    <w:rsid w:val="00852CCC"/>
    <w:rsid w:val="00853B42"/>
    <w:rsid w:val="00853C45"/>
    <w:rsid w:val="00854090"/>
    <w:rsid w:val="008540C8"/>
    <w:rsid w:val="008544D6"/>
    <w:rsid w:val="00854784"/>
    <w:rsid w:val="008547DF"/>
    <w:rsid w:val="00854983"/>
    <w:rsid w:val="00854A91"/>
    <w:rsid w:val="00854A9D"/>
    <w:rsid w:val="00854E0E"/>
    <w:rsid w:val="00854E77"/>
    <w:rsid w:val="0085522B"/>
    <w:rsid w:val="00856301"/>
    <w:rsid w:val="008563C6"/>
    <w:rsid w:val="008564E8"/>
    <w:rsid w:val="008569DF"/>
    <w:rsid w:val="00856C75"/>
    <w:rsid w:val="00856D2B"/>
    <w:rsid w:val="00856E4A"/>
    <w:rsid w:val="0085722A"/>
    <w:rsid w:val="00857686"/>
    <w:rsid w:val="00857C34"/>
    <w:rsid w:val="008600FD"/>
    <w:rsid w:val="00860172"/>
    <w:rsid w:val="008601CB"/>
    <w:rsid w:val="0086037F"/>
    <w:rsid w:val="008604E6"/>
    <w:rsid w:val="00860616"/>
    <w:rsid w:val="0086067F"/>
    <w:rsid w:val="00860840"/>
    <w:rsid w:val="00860A4B"/>
    <w:rsid w:val="00860AB2"/>
    <w:rsid w:val="00860BAC"/>
    <w:rsid w:val="008611A3"/>
    <w:rsid w:val="00861750"/>
    <w:rsid w:val="00861B41"/>
    <w:rsid w:val="00861D51"/>
    <w:rsid w:val="00861D5B"/>
    <w:rsid w:val="00861D65"/>
    <w:rsid w:val="00861DA1"/>
    <w:rsid w:val="008620A4"/>
    <w:rsid w:val="008620C2"/>
    <w:rsid w:val="00862173"/>
    <w:rsid w:val="00862290"/>
    <w:rsid w:val="00862558"/>
    <w:rsid w:val="008626B0"/>
    <w:rsid w:val="00862988"/>
    <w:rsid w:val="00862A4E"/>
    <w:rsid w:val="00862BA2"/>
    <w:rsid w:val="00863096"/>
    <w:rsid w:val="00863479"/>
    <w:rsid w:val="00863AA0"/>
    <w:rsid w:val="00863CC5"/>
    <w:rsid w:val="00863ED0"/>
    <w:rsid w:val="00864464"/>
    <w:rsid w:val="008648E8"/>
    <w:rsid w:val="00864A9F"/>
    <w:rsid w:val="00864C02"/>
    <w:rsid w:val="008650AB"/>
    <w:rsid w:val="00865696"/>
    <w:rsid w:val="00865CD8"/>
    <w:rsid w:val="00865D02"/>
    <w:rsid w:val="00865D4C"/>
    <w:rsid w:val="00865DE1"/>
    <w:rsid w:val="00866BFD"/>
    <w:rsid w:val="00866FEA"/>
    <w:rsid w:val="00867255"/>
    <w:rsid w:val="008678F0"/>
    <w:rsid w:val="00870018"/>
    <w:rsid w:val="008704E6"/>
    <w:rsid w:val="00870703"/>
    <w:rsid w:val="00870793"/>
    <w:rsid w:val="00870869"/>
    <w:rsid w:val="00870964"/>
    <w:rsid w:val="00870A1C"/>
    <w:rsid w:val="00870ABF"/>
    <w:rsid w:val="00871029"/>
    <w:rsid w:val="00871096"/>
    <w:rsid w:val="00871171"/>
    <w:rsid w:val="008711F8"/>
    <w:rsid w:val="00871372"/>
    <w:rsid w:val="00871C5B"/>
    <w:rsid w:val="00871D14"/>
    <w:rsid w:val="00871D2E"/>
    <w:rsid w:val="008722B0"/>
    <w:rsid w:val="0087250F"/>
    <w:rsid w:val="008729A9"/>
    <w:rsid w:val="00872B54"/>
    <w:rsid w:val="00872C7C"/>
    <w:rsid w:val="00872CC7"/>
    <w:rsid w:val="00872D63"/>
    <w:rsid w:val="00872F39"/>
    <w:rsid w:val="008732B6"/>
    <w:rsid w:val="00873463"/>
    <w:rsid w:val="008734E7"/>
    <w:rsid w:val="008736FD"/>
    <w:rsid w:val="00873BF0"/>
    <w:rsid w:val="00873C85"/>
    <w:rsid w:val="008742CE"/>
    <w:rsid w:val="00874E33"/>
    <w:rsid w:val="00874FAC"/>
    <w:rsid w:val="0087504C"/>
    <w:rsid w:val="00875755"/>
    <w:rsid w:val="00875905"/>
    <w:rsid w:val="00875A14"/>
    <w:rsid w:val="00875F79"/>
    <w:rsid w:val="00875FBD"/>
    <w:rsid w:val="00876242"/>
    <w:rsid w:val="00876AC7"/>
    <w:rsid w:val="00877042"/>
    <w:rsid w:val="008771CE"/>
    <w:rsid w:val="00877538"/>
    <w:rsid w:val="008775D3"/>
    <w:rsid w:val="0087763F"/>
    <w:rsid w:val="008776D0"/>
    <w:rsid w:val="00877C45"/>
    <w:rsid w:val="00877C57"/>
    <w:rsid w:val="00877FA3"/>
    <w:rsid w:val="008804C9"/>
    <w:rsid w:val="00880C33"/>
    <w:rsid w:val="00880D84"/>
    <w:rsid w:val="00880E95"/>
    <w:rsid w:val="008810DF"/>
    <w:rsid w:val="008810FA"/>
    <w:rsid w:val="00881842"/>
    <w:rsid w:val="008819A5"/>
    <w:rsid w:val="00881F28"/>
    <w:rsid w:val="0088221F"/>
    <w:rsid w:val="0088277F"/>
    <w:rsid w:val="008829DC"/>
    <w:rsid w:val="00882BB1"/>
    <w:rsid w:val="00883004"/>
    <w:rsid w:val="00883814"/>
    <w:rsid w:val="00883ED6"/>
    <w:rsid w:val="00884101"/>
    <w:rsid w:val="00884255"/>
    <w:rsid w:val="0088425B"/>
    <w:rsid w:val="00884AD8"/>
    <w:rsid w:val="00884B98"/>
    <w:rsid w:val="00884CDF"/>
    <w:rsid w:val="0088579F"/>
    <w:rsid w:val="00885D5D"/>
    <w:rsid w:val="00885EC9"/>
    <w:rsid w:val="00885F46"/>
    <w:rsid w:val="00885F7A"/>
    <w:rsid w:val="00886223"/>
    <w:rsid w:val="0088651F"/>
    <w:rsid w:val="008866B8"/>
    <w:rsid w:val="0088704A"/>
    <w:rsid w:val="00887549"/>
    <w:rsid w:val="008876DF"/>
    <w:rsid w:val="00887771"/>
    <w:rsid w:val="00887FEF"/>
    <w:rsid w:val="008907B2"/>
    <w:rsid w:val="00890BCD"/>
    <w:rsid w:val="00890E0D"/>
    <w:rsid w:val="00890F04"/>
    <w:rsid w:val="00890FBE"/>
    <w:rsid w:val="00891AC0"/>
    <w:rsid w:val="00891F63"/>
    <w:rsid w:val="00892253"/>
    <w:rsid w:val="008922DF"/>
    <w:rsid w:val="00892943"/>
    <w:rsid w:val="00893024"/>
    <w:rsid w:val="0089302F"/>
    <w:rsid w:val="00893051"/>
    <w:rsid w:val="008931F5"/>
    <w:rsid w:val="008933B9"/>
    <w:rsid w:val="00893B3B"/>
    <w:rsid w:val="00893BA4"/>
    <w:rsid w:val="00893DB3"/>
    <w:rsid w:val="00894099"/>
    <w:rsid w:val="0089484B"/>
    <w:rsid w:val="008948A0"/>
    <w:rsid w:val="00894A2E"/>
    <w:rsid w:val="00894ADC"/>
    <w:rsid w:val="00895243"/>
    <w:rsid w:val="0089548A"/>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AE5"/>
    <w:rsid w:val="008A2E00"/>
    <w:rsid w:val="008A2F26"/>
    <w:rsid w:val="008A36ED"/>
    <w:rsid w:val="008A3898"/>
    <w:rsid w:val="008A42D8"/>
    <w:rsid w:val="008A442F"/>
    <w:rsid w:val="008A457F"/>
    <w:rsid w:val="008A4DAC"/>
    <w:rsid w:val="008A4E04"/>
    <w:rsid w:val="008A53C3"/>
    <w:rsid w:val="008A59E9"/>
    <w:rsid w:val="008A62D3"/>
    <w:rsid w:val="008A631F"/>
    <w:rsid w:val="008A668F"/>
    <w:rsid w:val="008A671E"/>
    <w:rsid w:val="008A6D52"/>
    <w:rsid w:val="008A6F9D"/>
    <w:rsid w:val="008A71FA"/>
    <w:rsid w:val="008A72A4"/>
    <w:rsid w:val="008A758D"/>
    <w:rsid w:val="008A75C5"/>
    <w:rsid w:val="008A7669"/>
    <w:rsid w:val="008A76CB"/>
    <w:rsid w:val="008A7819"/>
    <w:rsid w:val="008A7852"/>
    <w:rsid w:val="008A7B15"/>
    <w:rsid w:val="008B01A2"/>
    <w:rsid w:val="008B025F"/>
    <w:rsid w:val="008B07C2"/>
    <w:rsid w:val="008B097E"/>
    <w:rsid w:val="008B0C04"/>
    <w:rsid w:val="008B0CD0"/>
    <w:rsid w:val="008B0F9B"/>
    <w:rsid w:val="008B0FF1"/>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49"/>
    <w:rsid w:val="008B3E81"/>
    <w:rsid w:val="008B41EF"/>
    <w:rsid w:val="008B4230"/>
    <w:rsid w:val="008B447F"/>
    <w:rsid w:val="008B44A9"/>
    <w:rsid w:val="008B46C4"/>
    <w:rsid w:val="008B473C"/>
    <w:rsid w:val="008B4A4A"/>
    <w:rsid w:val="008B4B0D"/>
    <w:rsid w:val="008B4B33"/>
    <w:rsid w:val="008B5448"/>
    <w:rsid w:val="008B5577"/>
    <w:rsid w:val="008B60ED"/>
    <w:rsid w:val="008B66CB"/>
    <w:rsid w:val="008B6E5C"/>
    <w:rsid w:val="008B6EEA"/>
    <w:rsid w:val="008C0A0F"/>
    <w:rsid w:val="008C0AE7"/>
    <w:rsid w:val="008C1161"/>
    <w:rsid w:val="008C13E2"/>
    <w:rsid w:val="008C16CC"/>
    <w:rsid w:val="008C2135"/>
    <w:rsid w:val="008C2236"/>
    <w:rsid w:val="008C2426"/>
    <w:rsid w:val="008C2453"/>
    <w:rsid w:val="008C26B4"/>
    <w:rsid w:val="008C2767"/>
    <w:rsid w:val="008C2BC8"/>
    <w:rsid w:val="008C3131"/>
    <w:rsid w:val="008C3286"/>
    <w:rsid w:val="008C3E16"/>
    <w:rsid w:val="008C41BD"/>
    <w:rsid w:val="008C4B47"/>
    <w:rsid w:val="008C5245"/>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B3C"/>
    <w:rsid w:val="008D1CF3"/>
    <w:rsid w:val="008D1E23"/>
    <w:rsid w:val="008D2209"/>
    <w:rsid w:val="008D2461"/>
    <w:rsid w:val="008D3044"/>
    <w:rsid w:val="008D3208"/>
    <w:rsid w:val="008D399A"/>
    <w:rsid w:val="008D40E8"/>
    <w:rsid w:val="008D4318"/>
    <w:rsid w:val="008D4454"/>
    <w:rsid w:val="008D453F"/>
    <w:rsid w:val="008D508F"/>
    <w:rsid w:val="008D5234"/>
    <w:rsid w:val="008D538D"/>
    <w:rsid w:val="008D5773"/>
    <w:rsid w:val="008D5879"/>
    <w:rsid w:val="008D592F"/>
    <w:rsid w:val="008D5FCD"/>
    <w:rsid w:val="008D604B"/>
    <w:rsid w:val="008D6109"/>
    <w:rsid w:val="008D6255"/>
    <w:rsid w:val="008D65B3"/>
    <w:rsid w:val="008D6733"/>
    <w:rsid w:val="008D6BDB"/>
    <w:rsid w:val="008D6CB9"/>
    <w:rsid w:val="008D6E70"/>
    <w:rsid w:val="008D6F90"/>
    <w:rsid w:val="008D71E1"/>
    <w:rsid w:val="008D7554"/>
    <w:rsid w:val="008D7615"/>
    <w:rsid w:val="008D76A0"/>
    <w:rsid w:val="008D7787"/>
    <w:rsid w:val="008D7DEB"/>
    <w:rsid w:val="008E04B5"/>
    <w:rsid w:val="008E074C"/>
    <w:rsid w:val="008E0C9D"/>
    <w:rsid w:val="008E0CDD"/>
    <w:rsid w:val="008E0E02"/>
    <w:rsid w:val="008E0E89"/>
    <w:rsid w:val="008E0E8C"/>
    <w:rsid w:val="008E1217"/>
    <w:rsid w:val="008E15AC"/>
    <w:rsid w:val="008E163F"/>
    <w:rsid w:val="008E1B6C"/>
    <w:rsid w:val="008E1FDF"/>
    <w:rsid w:val="008E2051"/>
    <w:rsid w:val="008E20D6"/>
    <w:rsid w:val="008E20EC"/>
    <w:rsid w:val="008E225F"/>
    <w:rsid w:val="008E2562"/>
    <w:rsid w:val="008E29A1"/>
    <w:rsid w:val="008E2A2D"/>
    <w:rsid w:val="008E2B47"/>
    <w:rsid w:val="008E2C9C"/>
    <w:rsid w:val="008E2E43"/>
    <w:rsid w:val="008E2E8C"/>
    <w:rsid w:val="008E2FDF"/>
    <w:rsid w:val="008E3397"/>
    <w:rsid w:val="008E378A"/>
    <w:rsid w:val="008E38BF"/>
    <w:rsid w:val="008E3BE4"/>
    <w:rsid w:val="008E3F52"/>
    <w:rsid w:val="008E412D"/>
    <w:rsid w:val="008E43BF"/>
    <w:rsid w:val="008E451A"/>
    <w:rsid w:val="008E48FD"/>
    <w:rsid w:val="008E4CA5"/>
    <w:rsid w:val="008E4E17"/>
    <w:rsid w:val="008E52DD"/>
    <w:rsid w:val="008E5412"/>
    <w:rsid w:val="008E5625"/>
    <w:rsid w:val="008E5B5F"/>
    <w:rsid w:val="008E5BDC"/>
    <w:rsid w:val="008E5D5A"/>
    <w:rsid w:val="008E5F7B"/>
    <w:rsid w:val="008E624A"/>
    <w:rsid w:val="008E6788"/>
    <w:rsid w:val="008E6835"/>
    <w:rsid w:val="008E6DC4"/>
    <w:rsid w:val="008E743E"/>
    <w:rsid w:val="008E7684"/>
    <w:rsid w:val="008E76C6"/>
    <w:rsid w:val="008E7DB3"/>
    <w:rsid w:val="008E7F9D"/>
    <w:rsid w:val="008F0090"/>
    <w:rsid w:val="008F01AB"/>
    <w:rsid w:val="008F044C"/>
    <w:rsid w:val="008F0460"/>
    <w:rsid w:val="008F06E5"/>
    <w:rsid w:val="008F08B1"/>
    <w:rsid w:val="008F0BA6"/>
    <w:rsid w:val="008F0CE4"/>
    <w:rsid w:val="008F0F41"/>
    <w:rsid w:val="008F0FBD"/>
    <w:rsid w:val="008F0FC8"/>
    <w:rsid w:val="008F1325"/>
    <w:rsid w:val="008F1CF8"/>
    <w:rsid w:val="008F2201"/>
    <w:rsid w:val="008F2590"/>
    <w:rsid w:val="008F2A8C"/>
    <w:rsid w:val="008F2B76"/>
    <w:rsid w:val="008F3069"/>
    <w:rsid w:val="008F32A1"/>
    <w:rsid w:val="008F35F6"/>
    <w:rsid w:val="008F3D2D"/>
    <w:rsid w:val="008F3D7C"/>
    <w:rsid w:val="008F3DC9"/>
    <w:rsid w:val="008F4107"/>
    <w:rsid w:val="008F43B7"/>
    <w:rsid w:val="008F4A44"/>
    <w:rsid w:val="008F4B0F"/>
    <w:rsid w:val="008F4BFE"/>
    <w:rsid w:val="008F4E3F"/>
    <w:rsid w:val="008F5406"/>
    <w:rsid w:val="008F5866"/>
    <w:rsid w:val="008F595E"/>
    <w:rsid w:val="008F6188"/>
    <w:rsid w:val="008F6649"/>
    <w:rsid w:val="008F692B"/>
    <w:rsid w:val="008F6CD1"/>
    <w:rsid w:val="008F6CDA"/>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C88"/>
    <w:rsid w:val="009022BC"/>
    <w:rsid w:val="00902350"/>
    <w:rsid w:val="0090255A"/>
    <w:rsid w:val="00902652"/>
    <w:rsid w:val="00902686"/>
    <w:rsid w:val="00902734"/>
    <w:rsid w:val="009030F3"/>
    <w:rsid w:val="00903153"/>
    <w:rsid w:val="00903281"/>
    <w:rsid w:val="00903F0F"/>
    <w:rsid w:val="00903F59"/>
    <w:rsid w:val="00903F81"/>
    <w:rsid w:val="00904086"/>
    <w:rsid w:val="009045C7"/>
    <w:rsid w:val="0090480E"/>
    <w:rsid w:val="00904A62"/>
    <w:rsid w:val="00904B6D"/>
    <w:rsid w:val="00904D35"/>
    <w:rsid w:val="00904E71"/>
    <w:rsid w:val="00904F2B"/>
    <w:rsid w:val="00905A06"/>
    <w:rsid w:val="00905ADE"/>
    <w:rsid w:val="00905F49"/>
    <w:rsid w:val="00906100"/>
    <w:rsid w:val="009067B8"/>
    <w:rsid w:val="00906EED"/>
    <w:rsid w:val="00907071"/>
    <w:rsid w:val="0090715C"/>
    <w:rsid w:val="009076AC"/>
    <w:rsid w:val="00907B59"/>
    <w:rsid w:val="00907BEE"/>
    <w:rsid w:val="00907F8A"/>
    <w:rsid w:val="00910874"/>
    <w:rsid w:val="009108A7"/>
    <w:rsid w:val="00910AB6"/>
    <w:rsid w:val="00911A5A"/>
    <w:rsid w:val="00911E1A"/>
    <w:rsid w:val="0091225D"/>
    <w:rsid w:val="009123B9"/>
    <w:rsid w:val="00912A63"/>
    <w:rsid w:val="00912A96"/>
    <w:rsid w:val="00912F6D"/>
    <w:rsid w:val="00912F81"/>
    <w:rsid w:val="00913AF7"/>
    <w:rsid w:val="00913B67"/>
    <w:rsid w:val="00913F4C"/>
    <w:rsid w:val="0091404B"/>
    <w:rsid w:val="00914145"/>
    <w:rsid w:val="00914215"/>
    <w:rsid w:val="0091423A"/>
    <w:rsid w:val="00914445"/>
    <w:rsid w:val="0091467B"/>
    <w:rsid w:val="00914A5D"/>
    <w:rsid w:val="00914B22"/>
    <w:rsid w:val="00915032"/>
    <w:rsid w:val="00915143"/>
    <w:rsid w:val="009151C0"/>
    <w:rsid w:val="0091537E"/>
    <w:rsid w:val="00915399"/>
    <w:rsid w:val="009154BD"/>
    <w:rsid w:val="0091610F"/>
    <w:rsid w:val="009161BA"/>
    <w:rsid w:val="009163A7"/>
    <w:rsid w:val="00920471"/>
    <w:rsid w:val="0092065F"/>
    <w:rsid w:val="0092078E"/>
    <w:rsid w:val="00920848"/>
    <w:rsid w:val="00920DBA"/>
    <w:rsid w:val="00920E85"/>
    <w:rsid w:val="009211F1"/>
    <w:rsid w:val="009216BF"/>
    <w:rsid w:val="00921894"/>
    <w:rsid w:val="009218D2"/>
    <w:rsid w:val="00921A44"/>
    <w:rsid w:val="00921A74"/>
    <w:rsid w:val="00921BF6"/>
    <w:rsid w:val="00921C9F"/>
    <w:rsid w:val="00921ED5"/>
    <w:rsid w:val="00921FA1"/>
    <w:rsid w:val="009225B6"/>
    <w:rsid w:val="00923151"/>
    <w:rsid w:val="0092344E"/>
    <w:rsid w:val="0092354D"/>
    <w:rsid w:val="009235CF"/>
    <w:rsid w:val="00923821"/>
    <w:rsid w:val="00923A52"/>
    <w:rsid w:val="00924108"/>
    <w:rsid w:val="0092507E"/>
    <w:rsid w:val="009250C2"/>
    <w:rsid w:val="00925267"/>
    <w:rsid w:val="00925836"/>
    <w:rsid w:val="00925AE6"/>
    <w:rsid w:val="00925B66"/>
    <w:rsid w:val="00925DD1"/>
    <w:rsid w:val="009260EC"/>
    <w:rsid w:val="00926264"/>
    <w:rsid w:val="00926595"/>
    <w:rsid w:val="0092698B"/>
    <w:rsid w:val="009269EB"/>
    <w:rsid w:val="00927522"/>
    <w:rsid w:val="0092784B"/>
    <w:rsid w:val="009279AF"/>
    <w:rsid w:val="0093011E"/>
    <w:rsid w:val="009301E4"/>
    <w:rsid w:val="00930305"/>
    <w:rsid w:val="0093040B"/>
    <w:rsid w:val="0093063D"/>
    <w:rsid w:val="00930A2E"/>
    <w:rsid w:val="009311FF"/>
    <w:rsid w:val="0093135E"/>
    <w:rsid w:val="00931DF8"/>
    <w:rsid w:val="00932109"/>
    <w:rsid w:val="009322AC"/>
    <w:rsid w:val="009324B1"/>
    <w:rsid w:val="009326B1"/>
    <w:rsid w:val="009327B5"/>
    <w:rsid w:val="00932A20"/>
    <w:rsid w:val="00932E7A"/>
    <w:rsid w:val="009334D4"/>
    <w:rsid w:val="00933700"/>
    <w:rsid w:val="00933871"/>
    <w:rsid w:val="00933D61"/>
    <w:rsid w:val="00933DE4"/>
    <w:rsid w:val="00934044"/>
    <w:rsid w:val="00934FFD"/>
    <w:rsid w:val="00935727"/>
    <w:rsid w:val="009358B2"/>
    <w:rsid w:val="009359C0"/>
    <w:rsid w:val="00935B52"/>
    <w:rsid w:val="00935BF1"/>
    <w:rsid w:val="009360F7"/>
    <w:rsid w:val="0093634D"/>
    <w:rsid w:val="00936754"/>
    <w:rsid w:val="00936D07"/>
    <w:rsid w:val="009370A6"/>
    <w:rsid w:val="009373AE"/>
    <w:rsid w:val="009373C5"/>
    <w:rsid w:val="00937AC7"/>
    <w:rsid w:val="00937D15"/>
    <w:rsid w:val="009400B0"/>
    <w:rsid w:val="00940A5D"/>
    <w:rsid w:val="00940BCB"/>
    <w:rsid w:val="00940D85"/>
    <w:rsid w:val="00940DF4"/>
    <w:rsid w:val="00940FB5"/>
    <w:rsid w:val="00941259"/>
    <w:rsid w:val="0094148B"/>
    <w:rsid w:val="0094190C"/>
    <w:rsid w:val="00941A1C"/>
    <w:rsid w:val="00941B97"/>
    <w:rsid w:val="009421B3"/>
    <w:rsid w:val="00942BB8"/>
    <w:rsid w:val="00942E21"/>
    <w:rsid w:val="00942EF9"/>
    <w:rsid w:val="0094335F"/>
    <w:rsid w:val="009435B0"/>
    <w:rsid w:val="0094376F"/>
    <w:rsid w:val="009441F6"/>
    <w:rsid w:val="00944202"/>
    <w:rsid w:val="00944335"/>
    <w:rsid w:val="0094447D"/>
    <w:rsid w:val="0094484A"/>
    <w:rsid w:val="00944AF4"/>
    <w:rsid w:val="009455F7"/>
    <w:rsid w:val="00945B63"/>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231"/>
    <w:rsid w:val="0095130F"/>
    <w:rsid w:val="00951417"/>
    <w:rsid w:val="0095154C"/>
    <w:rsid w:val="00951655"/>
    <w:rsid w:val="0095183E"/>
    <w:rsid w:val="00951995"/>
    <w:rsid w:val="00951C7E"/>
    <w:rsid w:val="00951CF6"/>
    <w:rsid w:val="009524A4"/>
    <w:rsid w:val="0095255B"/>
    <w:rsid w:val="00952ACA"/>
    <w:rsid w:val="00952C70"/>
    <w:rsid w:val="00953424"/>
    <w:rsid w:val="009537A7"/>
    <w:rsid w:val="00953B1F"/>
    <w:rsid w:val="00953C21"/>
    <w:rsid w:val="009548C3"/>
    <w:rsid w:val="00954E67"/>
    <w:rsid w:val="0095506D"/>
    <w:rsid w:val="009551B9"/>
    <w:rsid w:val="0095532F"/>
    <w:rsid w:val="009555E2"/>
    <w:rsid w:val="009557DF"/>
    <w:rsid w:val="009559D6"/>
    <w:rsid w:val="00955A2E"/>
    <w:rsid w:val="00955B1F"/>
    <w:rsid w:val="00955C42"/>
    <w:rsid w:val="00955D2B"/>
    <w:rsid w:val="00955D6A"/>
    <w:rsid w:val="00955E8D"/>
    <w:rsid w:val="00956101"/>
    <w:rsid w:val="00956957"/>
    <w:rsid w:val="00956A04"/>
    <w:rsid w:val="00956A2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3CDC"/>
    <w:rsid w:val="00964E3C"/>
    <w:rsid w:val="00964E69"/>
    <w:rsid w:val="0096504D"/>
    <w:rsid w:val="009654F0"/>
    <w:rsid w:val="00965734"/>
    <w:rsid w:val="009658DF"/>
    <w:rsid w:val="009659EA"/>
    <w:rsid w:val="00966232"/>
    <w:rsid w:val="0096691D"/>
    <w:rsid w:val="00966EC4"/>
    <w:rsid w:val="00966F89"/>
    <w:rsid w:val="0096766C"/>
    <w:rsid w:val="00967851"/>
    <w:rsid w:val="00967969"/>
    <w:rsid w:val="00967D2D"/>
    <w:rsid w:val="0097009C"/>
    <w:rsid w:val="00970538"/>
    <w:rsid w:val="00970779"/>
    <w:rsid w:val="00970F29"/>
    <w:rsid w:val="00970F7A"/>
    <w:rsid w:val="00970FE3"/>
    <w:rsid w:val="00971C7D"/>
    <w:rsid w:val="00971EC5"/>
    <w:rsid w:val="00971EC8"/>
    <w:rsid w:val="00971F6B"/>
    <w:rsid w:val="00971FCC"/>
    <w:rsid w:val="00972562"/>
    <w:rsid w:val="00972630"/>
    <w:rsid w:val="0097281F"/>
    <w:rsid w:val="0097285C"/>
    <w:rsid w:val="0097298A"/>
    <w:rsid w:val="00972AC3"/>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89F"/>
    <w:rsid w:val="00976073"/>
    <w:rsid w:val="009765CF"/>
    <w:rsid w:val="00976989"/>
    <w:rsid w:val="00976D1B"/>
    <w:rsid w:val="00976DD8"/>
    <w:rsid w:val="00976FFB"/>
    <w:rsid w:val="00977852"/>
    <w:rsid w:val="009778AB"/>
    <w:rsid w:val="00977921"/>
    <w:rsid w:val="00977EEA"/>
    <w:rsid w:val="00980403"/>
    <w:rsid w:val="009804CB"/>
    <w:rsid w:val="009806D7"/>
    <w:rsid w:val="009809DD"/>
    <w:rsid w:val="00980ACA"/>
    <w:rsid w:val="00980F14"/>
    <w:rsid w:val="00981BAF"/>
    <w:rsid w:val="00981E9B"/>
    <w:rsid w:val="00981EA1"/>
    <w:rsid w:val="00982314"/>
    <w:rsid w:val="00982768"/>
    <w:rsid w:val="00982773"/>
    <w:rsid w:val="00982AB4"/>
    <w:rsid w:val="00982E67"/>
    <w:rsid w:val="00983007"/>
    <w:rsid w:val="00983061"/>
    <w:rsid w:val="00983223"/>
    <w:rsid w:val="00983250"/>
    <w:rsid w:val="0098346C"/>
    <w:rsid w:val="009838CE"/>
    <w:rsid w:val="00983917"/>
    <w:rsid w:val="00983AA9"/>
    <w:rsid w:val="00983B9C"/>
    <w:rsid w:val="00983BD1"/>
    <w:rsid w:val="00983C41"/>
    <w:rsid w:val="00984206"/>
    <w:rsid w:val="009847F9"/>
    <w:rsid w:val="00984BF5"/>
    <w:rsid w:val="00984C8E"/>
    <w:rsid w:val="0098511E"/>
    <w:rsid w:val="00985133"/>
    <w:rsid w:val="0098541D"/>
    <w:rsid w:val="00985BA2"/>
    <w:rsid w:val="00985CA4"/>
    <w:rsid w:val="009867ED"/>
    <w:rsid w:val="00986956"/>
    <w:rsid w:val="00986B31"/>
    <w:rsid w:val="009873AF"/>
    <w:rsid w:val="009875A6"/>
    <w:rsid w:val="009876A0"/>
    <w:rsid w:val="009879B5"/>
    <w:rsid w:val="009879F4"/>
    <w:rsid w:val="00987A56"/>
    <w:rsid w:val="00987E33"/>
    <w:rsid w:val="0099005F"/>
    <w:rsid w:val="00990794"/>
    <w:rsid w:val="00990E93"/>
    <w:rsid w:val="009917F3"/>
    <w:rsid w:val="00991F39"/>
    <w:rsid w:val="00992624"/>
    <w:rsid w:val="009927C4"/>
    <w:rsid w:val="00992A4E"/>
    <w:rsid w:val="00992DD2"/>
    <w:rsid w:val="00992EB7"/>
    <w:rsid w:val="00993075"/>
    <w:rsid w:val="009930C0"/>
    <w:rsid w:val="0099318B"/>
    <w:rsid w:val="0099324C"/>
    <w:rsid w:val="00993627"/>
    <w:rsid w:val="0099367D"/>
    <w:rsid w:val="009936F0"/>
    <w:rsid w:val="00994D59"/>
    <w:rsid w:val="009951AB"/>
    <w:rsid w:val="0099531F"/>
    <w:rsid w:val="00995360"/>
    <w:rsid w:val="009954AD"/>
    <w:rsid w:val="00995BE2"/>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2EFA"/>
    <w:rsid w:val="009A3183"/>
    <w:rsid w:val="009A32D7"/>
    <w:rsid w:val="009A3576"/>
    <w:rsid w:val="009A369F"/>
    <w:rsid w:val="009A3A6D"/>
    <w:rsid w:val="009A3AB5"/>
    <w:rsid w:val="009A3BA5"/>
    <w:rsid w:val="009A4AA9"/>
    <w:rsid w:val="009A516A"/>
    <w:rsid w:val="009A56A7"/>
    <w:rsid w:val="009A6127"/>
    <w:rsid w:val="009A61C1"/>
    <w:rsid w:val="009A62DC"/>
    <w:rsid w:val="009A637B"/>
    <w:rsid w:val="009A6456"/>
    <w:rsid w:val="009A6C74"/>
    <w:rsid w:val="009A6EE7"/>
    <w:rsid w:val="009A7154"/>
    <w:rsid w:val="009A739E"/>
    <w:rsid w:val="009A78D1"/>
    <w:rsid w:val="009A78D7"/>
    <w:rsid w:val="009A7DFB"/>
    <w:rsid w:val="009A7E08"/>
    <w:rsid w:val="009B003C"/>
    <w:rsid w:val="009B03E1"/>
    <w:rsid w:val="009B0C03"/>
    <w:rsid w:val="009B1823"/>
    <w:rsid w:val="009B1EA5"/>
    <w:rsid w:val="009B2051"/>
    <w:rsid w:val="009B253D"/>
    <w:rsid w:val="009B2E47"/>
    <w:rsid w:val="009B3685"/>
    <w:rsid w:val="009B36C4"/>
    <w:rsid w:val="009B3745"/>
    <w:rsid w:val="009B3C79"/>
    <w:rsid w:val="009B3D47"/>
    <w:rsid w:val="009B4250"/>
    <w:rsid w:val="009B4790"/>
    <w:rsid w:val="009B4821"/>
    <w:rsid w:val="009B4C1C"/>
    <w:rsid w:val="009B4C24"/>
    <w:rsid w:val="009B5821"/>
    <w:rsid w:val="009B5D89"/>
    <w:rsid w:val="009B640B"/>
    <w:rsid w:val="009B69DC"/>
    <w:rsid w:val="009B6E6D"/>
    <w:rsid w:val="009B70E9"/>
    <w:rsid w:val="009B7564"/>
    <w:rsid w:val="009B7BB7"/>
    <w:rsid w:val="009B7FFA"/>
    <w:rsid w:val="009C00EF"/>
    <w:rsid w:val="009C0BC1"/>
    <w:rsid w:val="009C0DBE"/>
    <w:rsid w:val="009C11C8"/>
    <w:rsid w:val="009C19BC"/>
    <w:rsid w:val="009C19D2"/>
    <w:rsid w:val="009C1BF9"/>
    <w:rsid w:val="009C1D4B"/>
    <w:rsid w:val="009C1E0C"/>
    <w:rsid w:val="009C2054"/>
    <w:rsid w:val="009C262F"/>
    <w:rsid w:val="009C281C"/>
    <w:rsid w:val="009C2AB0"/>
    <w:rsid w:val="009C2BFE"/>
    <w:rsid w:val="009C3777"/>
    <w:rsid w:val="009C384C"/>
    <w:rsid w:val="009C3BCE"/>
    <w:rsid w:val="009C3D88"/>
    <w:rsid w:val="009C42A3"/>
    <w:rsid w:val="009C4662"/>
    <w:rsid w:val="009C469C"/>
    <w:rsid w:val="009C47B0"/>
    <w:rsid w:val="009C4826"/>
    <w:rsid w:val="009C4A65"/>
    <w:rsid w:val="009C4B76"/>
    <w:rsid w:val="009C520B"/>
    <w:rsid w:val="009C5785"/>
    <w:rsid w:val="009C5874"/>
    <w:rsid w:val="009C6768"/>
    <w:rsid w:val="009C6894"/>
    <w:rsid w:val="009C6B3B"/>
    <w:rsid w:val="009C6B7B"/>
    <w:rsid w:val="009C6E93"/>
    <w:rsid w:val="009C73C4"/>
    <w:rsid w:val="009C7699"/>
    <w:rsid w:val="009C7CE4"/>
    <w:rsid w:val="009C7E31"/>
    <w:rsid w:val="009C7F47"/>
    <w:rsid w:val="009D0361"/>
    <w:rsid w:val="009D0720"/>
    <w:rsid w:val="009D0B26"/>
    <w:rsid w:val="009D0C8D"/>
    <w:rsid w:val="009D1342"/>
    <w:rsid w:val="009D15EA"/>
    <w:rsid w:val="009D1AD3"/>
    <w:rsid w:val="009D1DE3"/>
    <w:rsid w:val="009D1ED3"/>
    <w:rsid w:val="009D1F69"/>
    <w:rsid w:val="009D2118"/>
    <w:rsid w:val="009D22EA"/>
    <w:rsid w:val="009D2399"/>
    <w:rsid w:val="009D2453"/>
    <w:rsid w:val="009D2B62"/>
    <w:rsid w:val="009D2CDE"/>
    <w:rsid w:val="009D3916"/>
    <w:rsid w:val="009D394E"/>
    <w:rsid w:val="009D422B"/>
    <w:rsid w:val="009D4303"/>
    <w:rsid w:val="009D46C3"/>
    <w:rsid w:val="009D478C"/>
    <w:rsid w:val="009D483C"/>
    <w:rsid w:val="009D49A4"/>
    <w:rsid w:val="009D4A8E"/>
    <w:rsid w:val="009D4DA3"/>
    <w:rsid w:val="009D4F83"/>
    <w:rsid w:val="009D5BBF"/>
    <w:rsid w:val="009D5D1F"/>
    <w:rsid w:val="009D610C"/>
    <w:rsid w:val="009D62E7"/>
    <w:rsid w:val="009D6507"/>
    <w:rsid w:val="009D6624"/>
    <w:rsid w:val="009D6BF6"/>
    <w:rsid w:val="009D6D66"/>
    <w:rsid w:val="009D6F4D"/>
    <w:rsid w:val="009D7489"/>
    <w:rsid w:val="009D75A4"/>
    <w:rsid w:val="009D762F"/>
    <w:rsid w:val="009D7655"/>
    <w:rsid w:val="009D785E"/>
    <w:rsid w:val="009E04A9"/>
    <w:rsid w:val="009E04FB"/>
    <w:rsid w:val="009E07A8"/>
    <w:rsid w:val="009E0871"/>
    <w:rsid w:val="009E0CCB"/>
    <w:rsid w:val="009E1012"/>
    <w:rsid w:val="009E1137"/>
    <w:rsid w:val="009E176B"/>
    <w:rsid w:val="009E1E2C"/>
    <w:rsid w:val="009E1F70"/>
    <w:rsid w:val="009E21A4"/>
    <w:rsid w:val="009E255E"/>
    <w:rsid w:val="009E2BE6"/>
    <w:rsid w:val="009E2DD3"/>
    <w:rsid w:val="009E2EAE"/>
    <w:rsid w:val="009E2F97"/>
    <w:rsid w:val="009E3228"/>
    <w:rsid w:val="009E3644"/>
    <w:rsid w:val="009E3790"/>
    <w:rsid w:val="009E3C31"/>
    <w:rsid w:val="009E43C4"/>
    <w:rsid w:val="009E457F"/>
    <w:rsid w:val="009E4FCC"/>
    <w:rsid w:val="009E550A"/>
    <w:rsid w:val="009E5656"/>
    <w:rsid w:val="009E5AB4"/>
    <w:rsid w:val="009E641D"/>
    <w:rsid w:val="009E6460"/>
    <w:rsid w:val="009E6A64"/>
    <w:rsid w:val="009E6BEF"/>
    <w:rsid w:val="009E6FBA"/>
    <w:rsid w:val="009E6FC8"/>
    <w:rsid w:val="009E7776"/>
    <w:rsid w:val="009E7789"/>
    <w:rsid w:val="009E7E9B"/>
    <w:rsid w:val="009F0258"/>
    <w:rsid w:val="009F02E1"/>
    <w:rsid w:val="009F056D"/>
    <w:rsid w:val="009F07FC"/>
    <w:rsid w:val="009F0992"/>
    <w:rsid w:val="009F0CD1"/>
    <w:rsid w:val="009F0D2B"/>
    <w:rsid w:val="009F187B"/>
    <w:rsid w:val="009F1933"/>
    <w:rsid w:val="009F1BDD"/>
    <w:rsid w:val="009F1D60"/>
    <w:rsid w:val="009F2A94"/>
    <w:rsid w:val="009F2AAF"/>
    <w:rsid w:val="009F2E7E"/>
    <w:rsid w:val="009F3A4B"/>
    <w:rsid w:val="009F3A7C"/>
    <w:rsid w:val="009F4196"/>
    <w:rsid w:val="009F41E1"/>
    <w:rsid w:val="009F4375"/>
    <w:rsid w:val="009F483A"/>
    <w:rsid w:val="009F4F05"/>
    <w:rsid w:val="009F5484"/>
    <w:rsid w:val="009F5606"/>
    <w:rsid w:val="009F5CA4"/>
    <w:rsid w:val="009F6410"/>
    <w:rsid w:val="009F6457"/>
    <w:rsid w:val="009F6C4B"/>
    <w:rsid w:val="009F7169"/>
    <w:rsid w:val="009F7731"/>
    <w:rsid w:val="009F7883"/>
    <w:rsid w:val="009F79BE"/>
    <w:rsid w:val="00A0018E"/>
    <w:rsid w:val="00A009A1"/>
    <w:rsid w:val="00A00B60"/>
    <w:rsid w:val="00A00C38"/>
    <w:rsid w:val="00A00C5D"/>
    <w:rsid w:val="00A01006"/>
    <w:rsid w:val="00A015B4"/>
    <w:rsid w:val="00A02060"/>
    <w:rsid w:val="00A025CF"/>
    <w:rsid w:val="00A02B26"/>
    <w:rsid w:val="00A02BEC"/>
    <w:rsid w:val="00A02C96"/>
    <w:rsid w:val="00A02D52"/>
    <w:rsid w:val="00A02E10"/>
    <w:rsid w:val="00A02FBC"/>
    <w:rsid w:val="00A030E6"/>
    <w:rsid w:val="00A0354B"/>
    <w:rsid w:val="00A0367A"/>
    <w:rsid w:val="00A03A1D"/>
    <w:rsid w:val="00A04105"/>
    <w:rsid w:val="00A043B9"/>
    <w:rsid w:val="00A04534"/>
    <w:rsid w:val="00A04541"/>
    <w:rsid w:val="00A04A92"/>
    <w:rsid w:val="00A04DB3"/>
    <w:rsid w:val="00A04E65"/>
    <w:rsid w:val="00A04F18"/>
    <w:rsid w:val="00A054BD"/>
    <w:rsid w:val="00A0559E"/>
    <w:rsid w:val="00A05716"/>
    <w:rsid w:val="00A05A1F"/>
    <w:rsid w:val="00A05AA6"/>
    <w:rsid w:val="00A05BD0"/>
    <w:rsid w:val="00A05DFF"/>
    <w:rsid w:val="00A062EA"/>
    <w:rsid w:val="00A06384"/>
    <w:rsid w:val="00A0640E"/>
    <w:rsid w:val="00A06445"/>
    <w:rsid w:val="00A0648C"/>
    <w:rsid w:val="00A068D2"/>
    <w:rsid w:val="00A06ABB"/>
    <w:rsid w:val="00A06F57"/>
    <w:rsid w:val="00A06FF5"/>
    <w:rsid w:val="00A07065"/>
    <w:rsid w:val="00A07122"/>
    <w:rsid w:val="00A07594"/>
    <w:rsid w:val="00A07654"/>
    <w:rsid w:val="00A07656"/>
    <w:rsid w:val="00A079E4"/>
    <w:rsid w:val="00A07B16"/>
    <w:rsid w:val="00A07DCF"/>
    <w:rsid w:val="00A10012"/>
    <w:rsid w:val="00A10230"/>
    <w:rsid w:val="00A105DB"/>
    <w:rsid w:val="00A106FE"/>
    <w:rsid w:val="00A107B6"/>
    <w:rsid w:val="00A10B48"/>
    <w:rsid w:val="00A11418"/>
    <w:rsid w:val="00A114B5"/>
    <w:rsid w:val="00A115BF"/>
    <w:rsid w:val="00A1181A"/>
    <w:rsid w:val="00A1197E"/>
    <w:rsid w:val="00A11A89"/>
    <w:rsid w:val="00A11ACA"/>
    <w:rsid w:val="00A11E0F"/>
    <w:rsid w:val="00A1218A"/>
    <w:rsid w:val="00A12206"/>
    <w:rsid w:val="00A12301"/>
    <w:rsid w:val="00A12504"/>
    <w:rsid w:val="00A12929"/>
    <w:rsid w:val="00A12A73"/>
    <w:rsid w:val="00A12BEE"/>
    <w:rsid w:val="00A12EE8"/>
    <w:rsid w:val="00A131A4"/>
    <w:rsid w:val="00A13299"/>
    <w:rsid w:val="00A1353C"/>
    <w:rsid w:val="00A13676"/>
    <w:rsid w:val="00A13715"/>
    <w:rsid w:val="00A13B10"/>
    <w:rsid w:val="00A13CF1"/>
    <w:rsid w:val="00A145D0"/>
    <w:rsid w:val="00A14977"/>
    <w:rsid w:val="00A14B98"/>
    <w:rsid w:val="00A1516B"/>
    <w:rsid w:val="00A156CF"/>
    <w:rsid w:val="00A157EC"/>
    <w:rsid w:val="00A158D3"/>
    <w:rsid w:val="00A159E8"/>
    <w:rsid w:val="00A15F2F"/>
    <w:rsid w:val="00A16150"/>
    <w:rsid w:val="00A1617C"/>
    <w:rsid w:val="00A163A7"/>
    <w:rsid w:val="00A16510"/>
    <w:rsid w:val="00A16818"/>
    <w:rsid w:val="00A1686F"/>
    <w:rsid w:val="00A16F63"/>
    <w:rsid w:val="00A16FBE"/>
    <w:rsid w:val="00A17180"/>
    <w:rsid w:val="00A17345"/>
    <w:rsid w:val="00A17648"/>
    <w:rsid w:val="00A1789B"/>
    <w:rsid w:val="00A179CC"/>
    <w:rsid w:val="00A17FA0"/>
    <w:rsid w:val="00A20215"/>
    <w:rsid w:val="00A20232"/>
    <w:rsid w:val="00A205BF"/>
    <w:rsid w:val="00A205D4"/>
    <w:rsid w:val="00A20E66"/>
    <w:rsid w:val="00A2104B"/>
    <w:rsid w:val="00A2108C"/>
    <w:rsid w:val="00A210E9"/>
    <w:rsid w:val="00A21457"/>
    <w:rsid w:val="00A218AE"/>
    <w:rsid w:val="00A21A9D"/>
    <w:rsid w:val="00A21AAA"/>
    <w:rsid w:val="00A21E51"/>
    <w:rsid w:val="00A2208A"/>
    <w:rsid w:val="00A22132"/>
    <w:rsid w:val="00A22207"/>
    <w:rsid w:val="00A22664"/>
    <w:rsid w:val="00A22D35"/>
    <w:rsid w:val="00A23243"/>
    <w:rsid w:val="00A23590"/>
    <w:rsid w:val="00A237E1"/>
    <w:rsid w:val="00A23919"/>
    <w:rsid w:val="00A23921"/>
    <w:rsid w:val="00A23E0D"/>
    <w:rsid w:val="00A24002"/>
    <w:rsid w:val="00A2470A"/>
    <w:rsid w:val="00A2481C"/>
    <w:rsid w:val="00A24CCF"/>
    <w:rsid w:val="00A25296"/>
    <w:rsid w:val="00A253C6"/>
    <w:rsid w:val="00A2585A"/>
    <w:rsid w:val="00A25891"/>
    <w:rsid w:val="00A25C9D"/>
    <w:rsid w:val="00A261E4"/>
    <w:rsid w:val="00A2642D"/>
    <w:rsid w:val="00A265D9"/>
    <w:rsid w:val="00A26883"/>
    <w:rsid w:val="00A269AE"/>
    <w:rsid w:val="00A26AC2"/>
    <w:rsid w:val="00A26D60"/>
    <w:rsid w:val="00A26EE0"/>
    <w:rsid w:val="00A2702B"/>
    <w:rsid w:val="00A27322"/>
    <w:rsid w:val="00A276E7"/>
    <w:rsid w:val="00A279DC"/>
    <w:rsid w:val="00A27FE4"/>
    <w:rsid w:val="00A30102"/>
    <w:rsid w:val="00A301F9"/>
    <w:rsid w:val="00A30703"/>
    <w:rsid w:val="00A30791"/>
    <w:rsid w:val="00A30BAE"/>
    <w:rsid w:val="00A30F50"/>
    <w:rsid w:val="00A3135B"/>
    <w:rsid w:val="00A313D0"/>
    <w:rsid w:val="00A31459"/>
    <w:rsid w:val="00A314A9"/>
    <w:rsid w:val="00A31591"/>
    <w:rsid w:val="00A31E88"/>
    <w:rsid w:val="00A31EB5"/>
    <w:rsid w:val="00A321EE"/>
    <w:rsid w:val="00A3226E"/>
    <w:rsid w:val="00A32284"/>
    <w:rsid w:val="00A325C2"/>
    <w:rsid w:val="00A325CC"/>
    <w:rsid w:val="00A327E2"/>
    <w:rsid w:val="00A32937"/>
    <w:rsid w:val="00A329BB"/>
    <w:rsid w:val="00A32C37"/>
    <w:rsid w:val="00A3321F"/>
    <w:rsid w:val="00A3331F"/>
    <w:rsid w:val="00A3393A"/>
    <w:rsid w:val="00A339B7"/>
    <w:rsid w:val="00A34012"/>
    <w:rsid w:val="00A34685"/>
    <w:rsid w:val="00A34DA0"/>
    <w:rsid w:val="00A35A0B"/>
    <w:rsid w:val="00A35BD0"/>
    <w:rsid w:val="00A362CB"/>
    <w:rsid w:val="00A36C77"/>
    <w:rsid w:val="00A36E51"/>
    <w:rsid w:val="00A372DF"/>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7DE"/>
    <w:rsid w:val="00A42B87"/>
    <w:rsid w:val="00A42C3B"/>
    <w:rsid w:val="00A42F2F"/>
    <w:rsid w:val="00A4339C"/>
    <w:rsid w:val="00A43560"/>
    <w:rsid w:val="00A43916"/>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AC4"/>
    <w:rsid w:val="00A46E45"/>
    <w:rsid w:val="00A46FAD"/>
    <w:rsid w:val="00A47089"/>
    <w:rsid w:val="00A47B4B"/>
    <w:rsid w:val="00A47FC5"/>
    <w:rsid w:val="00A50338"/>
    <w:rsid w:val="00A5044D"/>
    <w:rsid w:val="00A50B00"/>
    <w:rsid w:val="00A50D49"/>
    <w:rsid w:val="00A50E3A"/>
    <w:rsid w:val="00A51140"/>
    <w:rsid w:val="00A511FB"/>
    <w:rsid w:val="00A5123A"/>
    <w:rsid w:val="00A514EB"/>
    <w:rsid w:val="00A521E0"/>
    <w:rsid w:val="00A524C8"/>
    <w:rsid w:val="00A5291D"/>
    <w:rsid w:val="00A52954"/>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47A"/>
    <w:rsid w:val="00A565DC"/>
    <w:rsid w:val="00A56618"/>
    <w:rsid w:val="00A5670B"/>
    <w:rsid w:val="00A56735"/>
    <w:rsid w:val="00A56C2C"/>
    <w:rsid w:val="00A57311"/>
    <w:rsid w:val="00A575D1"/>
    <w:rsid w:val="00A57BD6"/>
    <w:rsid w:val="00A57EC0"/>
    <w:rsid w:val="00A57ED5"/>
    <w:rsid w:val="00A57F96"/>
    <w:rsid w:val="00A6065A"/>
    <w:rsid w:val="00A606AC"/>
    <w:rsid w:val="00A609BC"/>
    <w:rsid w:val="00A60B4F"/>
    <w:rsid w:val="00A60E20"/>
    <w:rsid w:val="00A60EBB"/>
    <w:rsid w:val="00A61092"/>
    <w:rsid w:val="00A615A0"/>
    <w:rsid w:val="00A615AF"/>
    <w:rsid w:val="00A61695"/>
    <w:rsid w:val="00A61828"/>
    <w:rsid w:val="00A6189D"/>
    <w:rsid w:val="00A619B5"/>
    <w:rsid w:val="00A61F65"/>
    <w:rsid w:val="00A621F3"/>
    <w:rsid w:val="00A623B5"/>
    <w:rsid w:val="00A623EF"/>
    <w:rsid w:val="00A62454"/>
    <w:rsid w:val="00A627E0"/>
    <w:rsid w:val="00A62953"/>
    <w:rsid w:val="00A6306C"/>
    <w:rsid w:val="00A63143"/>
    <w:rsid w:val="00A63244"/>
    <w:rsid w:val="00A6367F"/>
    <w:rsid w:val="00A63872"/>
    <w:rsid w:val="00A63919"/>
    <w:rsid w:val="00A63A37"/>
    <w:rsid w:val="00A64196"/>
    <w:rsid w:val="00A647A9"/>
    <w:rsid w:val="00A649B4"/>
    <w:rsid w:val="00A64BC7"/>
    <w:rsid w:val="00A64EB1"/>
    <w:rsid w:val="00A651DD"/>
    <w:rsid w:val="00A65417"/>
    <w:rsid w:val="00A655C8"/>
    <w:rsid w:val="00A65601"/>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04"/>
    <w:rsid w:val="00A67A8E"/>
    <w:rsid w:val="00A67AC6"/>
    <w:rsid w:val="00A70A35"/>
    <w:rsid w:val="00A70D82"/>
    <w:rsid w:val="00A712D3"/>
    <w:rsid w:val="00A7141F"/>
    <w:rsid w:val="00A71D6B"/>
    <w:rsid w:val="00A71F00"/>
    <w:rsid w:val="00A724AB"/>
    <w:rsid w:val="00A726A3"/>
    <w:rsid w:val="00A726DE"/>
    <w:rsid w:val="00A7300C"/>
    <w:rsid w:val="00A73242"/>
    <w:rsid w:val="00A732BC"/>
    <w:rsid w:val="00A73873"/>
    <w:rsid w:val="00A739AB"/>
    <w:rsid w:val="00A73A4E"/>
    <w:rsid w:val="00A73D4C"/>
    <w:rsid w:val="00A743B6"/>
    <w:rsid w:val="00A744A2"/>
    <w:rsid w:val="00A74598"/>
    <w:rsid w:val="00A745D9"/>
    <w:rsid w:val="00A74E04"/>
    <w:rsid w:val="00A74F6C"/>
    <w:rsid w:val="00A75112"/>
    <w:rsid w:val="00A75212"/>
    <w:rsid w:val="00A7538B"/>
    <w:rsid w:val="00A75920"/>
    <w:rsid w:val="00A75DE7"/>
    <w:rsid w:val="00A76336"/>
    <w:rsid w:val="00A7634B"/>
    <w:rsid w:val="00A763A2"/>
    <w:rsid w:val="00A764B9"/>
    <w:rsid w:val="00A76696"/>
    <w:rsid w:val="00A76A52"/>
    <w:rsid w:val="00A76BF2"/>
    <w:rsid w:val="00A7707F"/>
    <w:rsid w:val="00A770A5"/>
    <w:rsid w:val="00A7735F"/>
    <w:rsid w:val="00A77EFE"/>
    <w:rsid w:val="00A806D6"/>
    <w:rsid w:val="00A80951"/>
    <w:rsid w:val="00A8134F"/>
    <w:rsid w:val="00A8135C"/>
    <w:rsid w:val="00A81633"/>
    <w:rsid w:val="00A81694"/>
    <w:rsid w:val="00A81D9B"/>
    <w:rsid w:val="00A8221B"/>
    <w:rsid w:val="00A82462"/>
    <w:rsid w:val="00A82508"/>
    <w:rsid w:val="00A8288F"/>
    <w:rsid w:val="00A82C1E"/>
    <w:rsid w:val="00A831F0"/>
    <w:rsid w:val="00A83309"/>
    <w:rsid w:val="00A834B1"/>
    <w:rsid w:val="00A839C8"/>
    <w:rsid w:val="00A83BF1"/>
    <w:rsid w:val="00A83CA0"/>
    <w:rsid w:val="00A84298"/>
    <w:rsid w:val="00A844CE"/>
    <w:rsid w:val="00A84BA7"/>
    <w:rsid w:val="00A84EBF"/>
    <w:rsid w:val="00A85137"/>
    <w:rsid w:val="00A85237"/>
    <w:rsid w:val="00A8523D"/>
    <w:rsid w:val="00A85537"/>
    <w:rsid w:val="00A85661"/>
    <w:rsid w:val="00A85FFF"/>
    <w:rsid w:val="00A867E7"/>
    <w:rsid w:val="00A86F67"/>
    <w:rsid w:val="00A86FEF"/>
    <w:rsid w:val="00A8706A"/>
    <w:rsid w:val="00A87482"/>
    <w:rsid w:val="00A87F4E"/>
    <w:rsid w:val="00A90134"/>
    <w:rsid w:val="00A901CB"/>
    <w:rsid w:val="00A90306"/>
    <w:rsid w:val="00A905F1"/>
    <w:rsid w:val="00A907A0"/>
    <w:rsid w:val="00A90E27"/>
    <w:rsid w:val="00A911F4"/>
    <w:rsid w:val="00A91218"/>
    <w:rsid w:val="00A91469"/>
    <w:rsid w:val="00A9164F"/>
    <w:rsid w:val="00A916F5"/>
    <w:rsid w:val="00A91F3E"/>
    <w:rsid w:val="00A920BD"/>
    <w:rsid w:val="00A92457"/>
    <w:rsid w:val="00A927EE"/>
    <w:rsid w:val="00A92B81"/>
    <w:rsid w:val="00A92C16"/>
    <w:rsid w:val="00A92CE5"/>
    <w:rsid w:val="00A92E61"/>
    <w:rsid w:val="00A934FE"/>
    <w:rsid w:val="00A93800"/>
    <w:rsid w:val="00A938E5"/>
    <w:rsid w:val="00A93942"/>
    <w:rsid w:val="00A93BDA"/>
    <w:rsid w:val="00A93E34"/>
    <w:rsid w:val="00A93FAE"/>
    <w:rsid w:val="00A944E9"/>
    <w:rsid w:val="00A94A70"/>
    <w:rsid w:val="00A94BB8"/>
    <w:rsid w:val="00A9505F"/>
    <w:rsid w:val="00A9508C"/>
    <w:rsid w:val="00A9526D"/>
    <w:rsid w:val="00A95A3E"/>
    <w:rsid w:val="00A95B08"/>
    <w:rsid w:val="00A96058"/>
    <w:rsid w:val="00A964EC"/>
    <w:rsid w:val="00A9692B"/>
    <w:rsid w:val="00A96CF6"/>
    <w:rsid w:val="00A96D7E"/>
    <w:rsid w:val="00A9727C"/>
    <w:rsid w:val="00A974D4"/>
    <w:rsid w:val="00A97666"/>
    <w:rsid w:val="00A97795"/>
    <w:rsid w:val="00A97A08"/>
    <w:rsid w:val="00A97B8C"/>
    <w:rsid w:val="00A97DA7"/>
    <w:rsid w:val="00A97DBD"/>
    <w:rsid w:val="00A97EF9"/>
    <w:rsid w:val="00AA0003"/>
    <w:rsid w:val="00AA0C41"/>
    <w:rsid w:val="00AA0D9A"/>
    <w:rsid w:val="00AA1264"/>
    <w:rsid w:val="00AA14B9"/>
    <w:rsid w:val="00AA158B"/>
    <w:rsid w:val="00AA1705"/>
    <w:rsid w:val="00AA1740"/>
    <w:rsid w:val="00AA1D12"/>
    <w:rsid w:val="00AA1EEC"/>
    <w:rsid w:val="00AA210C"/>
    <w:rsid w:val="00AA29F2"/>
    <w:rsid w:val="00AA2CD8"/>
    <w:rsid w:val="00AA30A2"/>
    <w:rsid w:val="00AA3BB9"/>
    <w:rsid w:val="00AA461D"/>
    <w:rsid w:val="00AA46E6"/>
    <w:rsid w:val="00AA47E7"/>
    <w:rsid w:val="00AA4C09"/>
    <w:rsid w:val="00AA4F41"/>
    <w:rsid w:val="00AA5584"/>
    <w:rsid w:val="00AA576F"/>
    <w:rsid w:val="00AA593B"/>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299"/>
    <w:rsid w:val="00AB3418"/>
    <w:rsid w:val="00AB3491"/>
    <w:rsid w:val="00AB356E"/>
    <w:rsid w:val="00AB370B"/>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D25"/>
    <w:rsid w:val="00AB5FA5"/>
    <w:rsid w:val="00AB607B"/>
    <w:rsid w:val="00AB642C"/>
    <w:rsid w:val="00AB644A"/>
    <w:rsid w:val="00AB6458"/>
    <w:rsid w:val="00AB6CA0"/>
    <w:rsid w:val="00AB76D5"/>
    <w:rsid w:val="00AB7787"/>
    <w:rsid w:val="00AB78AC"/>
    <w:rsid w:val="00AB7913"/>
    <w:rsid w:val="00AC0169"/>
    <w:rsid w:val="00AC01AF"/>
    <w:rsid w:val="00AC0541"/>
    <w:rsid w:val="00AC0CC3"/>
    <w:rsid w:val="00AC1281"/>
    <w:rsid w:val="00AC1554"/>
    <w:rsid w:val="00AC18D2"/>
    <w:rsid w:val="00AC1B26"/>
    <w:rsid w:val="00AC21BA"/>
    <w:rsid w:val="00AC22C7"/>
    <w:rsid w:val="00AC2D4E"/>
    <w:rsid w:val="00AC2EB3"/>
    <w:rsid w:val="00AC3084"/>
    <w:rsid w:val="00AC32A6"/>
    <w:rsid w:val="00AC3431"/>
    <w:rsid w:val="00AC38E9"/>
    <w:rsid w:val="00AC45D6"/>
    <w:rsid w:val="00AC4D1B"/>
    <w:rsid w:val="00AC4D53"/>
    <w:rsid w:val="00AC4D9E"/>
    <w:rsid w:val="00AC4E2E"/>
    <w:rsid w:val="00AC5AAC"/>
    <w:rsid w:val="00AC5C2A"/>
    <w:rsid w:val="00AC5C32"/>
    <w:rsid w:val="00AC61B3"/>
    <w:rsid w:val="00AC63F4"/>
    <w:rsid w:val="00AC6786"/>
    <w:rsid w:val="00AC6C21"/>
    <w:rsid w:val="00AC71FA"/>
    <w:rsid w:val="00AC7470"/>
    <w:rsid w:val="00AC7DE9"/>
    <w:rsid w:val="00AD00D6"/>
    <w:rsid w:val="00AD0C31"/>
    <w:rsid w:val="00AD0F0A"/>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2D"/>
    <w:rsid w:val="00AD3BEC"/>
    <w:rsid w:val="00AD4280"/>
    <w:rsid w:val="00AD4597"/>
    <w:rsid w:val="00AD46A1"/>
    <w:rsid w:val="00AD48DD"/>
    <w:rsid w:val="00AD48F9"/>
    <w:rsid w:val="00AD4C34"/>
    <w:rsid w:val="00AD5433"/>
    <w:rsid w:val="00AD57E1"/>
    <w:rsid w:val="00AD581C"/>
    <w:rsid w:val="00AD5836"/>
    <w:rsid w:val="00AD59E9"/>
    <w:rsid w:val="00AD6061"/>
    <w:rsid w:val="00AD6568"/>
    <w:rsid w:val="00AD6980"/>
    <w:rsid w:val="00AD69A7"/>
    <w:rsid w:val="00AD6C7F"/>
    <w:rsid w:val="00AD70C9"/>
    <w:rsid w:val="00AD732B"/>
    <w:rsid w:val="00AD75A6"/>
    <w:rsid w:val="00AD7927"/>
    <w:rsid w:val="00AD7A82"/>
    <w:rsid w:val="00AD7E17"/>
    <w:rsid w:val="00AE0160"/>
    <w:rsid w:val="00AE0BB1"/>
    <w:rsid w:val="00AE0D23"/>
    <w:rsid w:val="00AE0E9E"/>
    <w:rsid w:val="00AE14B7"/>
    <w:rsid w:val="00AE177D"/>
    <w:rsid w:val="00AE19D1"/>
    <w:rsid w:val="00AE213E"/>
    <w:rsid w:val="00AE2205"/>
    <w:rsid w:val="00AE232B"/>
    <w:rsid w:val="00AE26F5"/>
    <w:rsid w:val="00AE2968"/>
    <w:rsid w:val="00AE2C33"/>
    <w:rsid w:val="00AE3004"/>
    <w:rsid w:val="00AE3627"/>
    <w:rsid w:val="00AE3839"/>
    <w:rsid w:val="00AE3AF4"/>
    <w:rsid w:val="00AE42D1"/>
    <w:rsid w:val="00AE4557"/>
    <w:rsid w:val="00AE4A1F"/>
    <w:rsid w:val="00AE4C55"/>
    <w:rsid w:val="00AE4F01"/>
    <w:rsid w:val="00AE583E"/>
    <w:rsid w:val="00AE5C22"/>
    <w:rsid w:val="00AE5E95"/>
    <w:rsid w:val="00AE6433"/>
    <w:rsid w:val="00AE6584"/>
    <w:rsid w:val="00AE679C"/>
    <w:rsid w:val="00AE69BD"/>
    <w:rsid w:val="00AE6D12"/>
    <w:rsid w:val="00AE723D"/>
    <w:rsid w:val="00AE74CE"/>
    <w:rsid w:val="00AE7751"/>
    <w:rsid w:val="00AE780C"/>
    <w:rsid w:val="00AE7992"/>
    <w:rsid w:val="00AE7BBF"/>
    <w:rsid w:val="00AF004E"/>
    <w:rsid w:val="00AF0069"/>
    <w:rsid w:val="00AF055D"/>
    <w:rsid w:val="00AF0FFE"/>
    <w:rsid w:val="00AF1414"/>
    <w:rsid w:val="00AF15C3"/>
    <w:rsid w:val="00AF19CD"/>
    <w:rsid w:val="00AF2283"/>
    <w:rsid w:val="00AF22C2"/>
    <w:rsid w:val="00AF22F6"/>
    <w:rsid w:val="00AF25F3"/>
    <w:rsid w:val="00AF28B0"/>
    <w:rsid w:val="00AF2DED"/>
    <w:rsid w:val="00AF2FFD"/>
    <w:rsid w:val="00AF3560"/>
    <w:rsid w:val="00AF37AD"/>
    <w:rsid w:val="00AF3C80"/>
    <w:rsid w:val="00AF3C8C"/>
    <w:rsid w:val="00AF4095"/>
    <w:rsid w:val="00AF41FC"/>
    <w:rsid w:val="00AF4447"/>
    <w:rsid w:val="00AF44B6"/>
    <w:rsid w:val="00AF457C"/>
    <w:rsid w:val="00AF479D"/>
    <w:rsid w:val="00AF4ABD"/>
    <w:rsid w:val="00AF5363"/>
    <w:rsid w:val="00AF5F78"/>
    <w:rsid w:val="00AF62AD"/>
    <w:rsid w:val="00AF6357"/>
    <w:rsid w:val="00AF63A9"/>
    <w:rsid w:val="00AF6591"/>
    <w:rsid w:val="00AF66F1"/>
    <w:rsid w:val="00AF6A76"/>
    <w:rsid w:val="00AF6B1B"/>
    <w:rsid w:val="00AF7363"/>
    <w:rsid w:val="00AF738A"/>
    <w:rsid w:val="00AF7ED9"/>
    <w:rsid w:val="00AF7F09"/>
    <w:rsid w:val="00AF7F0E"/>
    <w:rsid w:val="00B002BA"/>
    <w:rsid w:val="00B00306"/>
    <w:rsid w:val="00B00D62"/>
    <w:rsid w:val="00B00EB7"/>
    <w:rsid w:val="00B010D3"/>
    <w:rsid w:val="00B01601"/>
    <w:rsid w:val="00B01B8E"/>
    <w:rsid w:val="00B01CC2"/>
    <w:rsid w:val="00B01F0D"/>
    <w:rsid w:val="00B01F8E"/>
    <w:rsid w:val="00B02014"/>
    <w:rsid w:val="00B0226D"/>
    <w:rsid w:val="00B023FC"/>
    <w:rsid w:val="00B029BF"/>
    <w:rsid w:val="00B02A4C"/>
    <w:rsid w:val="00B02AD0"/>
    <w:rsid w:val="00B02D54"/>
    <w:rsid w:val="00B03101"/>
    <w:rsid w:val="00B032D4"/>
    <w:rsid w:val="00B039CE"/>
    <w:rsid w:val="00B03BB8"/>
    <w:rsid w:val="00B03D26"/>
    <w:rsid w:val="00B04083"/>
    <w:rsid w:val="00B0475A"/>
    <w:rsid w:val="00B04778"/>
    <w:rsid w:val="00B04AD7"/>
    <w:rsid w:val="00B04D36"/>
    <w:rsid w:val="00B04DE3"/>
    <w:rsid w:val="00B04F11"/>
    <w:rsid w:val="00B0540A"/>
    <w:rsid w:val="00B05688"/>
    <w:rsid w:val="00B0588E"/>
    <w:rsid w:val="00B06771"/>
    <w:rsid w:val="00B06C77"/>
    <w:rsid w:val="00B07390"/>
    <w:rsid w:val="00B075D0"/>
    <w:rsid w:val="00B075EC"/>
    <w:rsid w:val="00B076A7"/>
    <w:rsid w:val="00B076C4"/>
    <w:rsid w:val="00B07CBE"/>
    <w:rsid w:val="00B07FC0"/>
    <w:rsid w:val="00B108ED"/>
    <w:rsid w:val="00B10931"/>
    <w:rsid w:val="00B1093D"/>
    <w:rsid w:val="00B10BE8"/>
    <w:rsid w:val="00B10DF3"/>
    <w:rsid w:val="00B1167A"/>
    <w:rsid w:val="00B11882"/>
    <w:rsid w:val="00B1198C"/>
    <w:rsid w:val="00B11E29"/>
    <w:rsid w:val="00B12603"/>
    <w:rsid w:val="00B12A8C"/>
    <w:rsid w:val="00B13003"/>
    <w:rsid w:val="00B137BE"/>
    <w:rsid w:val="00B13829"/>
    <w:rsid w:val="00B13F1F"/>
    <w:rsid w:val="00B14251"/>
    <w:rsid w:val="00B14299"/>
    <w:rsid w:val="00B147CC"/>
    <w:rsid w:val="00B14957"/>
    <w:rsid w:val="00B14EF5"/>
    <w:rsid w:val="00B15141"/>
    <w:rsid w:val="00B151C6"/>
    <w:rsid w:val="00B15259"/>
    <w:rsid w:val="00B15E6B"/>
    <w:rsid w:val="00B16783"/>
    <w:rsid w:val="00B16815"/>
    <w:rsid w:val="00B16B5F"/>
    <w:rsid w:val="00B16D08"/>
    <w:rsid w:val="00B1736C"/>
    <w:rsid w:val="00B17744"/>
    <w:rsid w:val="00B17D3E"/>
    <w:rsid w:val="00B17E48"/>
    <w:rsid w:val="00B20057"/>
    <w:rsid w:val="00B2043A"/>
    <w:rsid w:val="00B2068D"/>
    <w:rsid w:val="00B20715"/>
    <w:rsid w:val="00B20CD7"/>
    <w:rsid w:val="00B20E2B"/>
    <w:rsid w:val="00B20F3D"/>
    <w:rsid w:val="00B21016"/>
    <w:rsid w:val="00B21019"/>
    <w:rsid w:val="00B2128B"/>
    <w:rsid w:val="00B215F9"/>
    <w:rsid w:val="00B217CD"/>
    <w:rsid w:val="00B21B67"/>
    <w:rsid w:val="00B21CA7"/>
    <w:rsid w:val="00B21F1A"/>
    <w:rsid w:val="00B22472"/>
    <w:rsid w:val="00B232CB"/>
    <w:rsid w:val="00B233A9"/>
    <w:rsid w:val="00B238D2"/>
    <w:rsid w:val="00B2397F"/>
    <w:rsid w:val="00B239CC"/>
    <w:rsid w:val="00B23B42"/>
    <w:rsid w:val="00B23C57"/>
    <w:rsid w:val="00B23E2E"/>
    <w:rsid w:val="00B247C6"/>
    <w:rsid w:val="00B24E83"/>
    <w:rsid w:val="00B24F49"/>
    <w:rsid w:val="00B25496"/>
    <w:rsid w:val="00B25585"/>
    <w:rsid w:val="00B2571D"/>
    <w:rsid w:val="00B25A0E"/>
    <w:rsid w:val="00B25A70"/>
    <w:rsid w:val="00B25BD8"/>
    <w:rsid w:val="00B25CAC"/>
    <w:rsid w:val="00B25E1D"/>
    <w:rsid w:val="00B25E93"/>
    <w:rsid w:val="00B25F9A"/>
    <w:rsid w:val="00B2613A"/>
    <w:rsid w:val="00B263BE"/>
    <w:rsid w:val="00B269CE"/>
    <w:rsid w:val="00B2757B"/>
    <w:rsid w:val="00B2769D"/>
    <w:rsid w:val="00B27D54"/>
    <w:rsid w:val="00B30E60"/>
    <w:rsid w:val="00B30FB5"/>
    <w:rsid w:val="00B313DA"/>
    <w:rsid w:val="00B3176C"/>
    <w:rsid w:val="00B317EB"/>
    <w:rsid w:val="00B31A99"/>
    <w:rsid w:val="00B31E5F"/>
    <w:rsid w:val="00B322A7"/>
    <w:rsid w:val="00B3233F"/>
    <w:rsid w:val="00B32435"/>
    <w:rsid w:val="00B32607"/>
    <w:rsid w:val="00B326BE"/>
    <w:rsid w:val="00B32F7F"/>
    <w:rsid w:val="00B33126"/>
    <w:rsid w:val="00B3382B"/>
    <w:rsid w:val="00B338CE"/>
    <w:rsid w:val="00B3396B"/>
    <w:rsid w:val="00B33F7C"/>
    <w:rsid w:val="00B34390"/>
    <w:rsid w:val="00B343A0"/>
    <w:rsid w:val="00B3442C"/>
    <w:rsid w:val="00B3539A"/>
    <w:rsid w:val="00B35673"/>
    <w:rsid w:val="00B35CB3"/>
    <w:rsid w:val="00B35F8E"/>
    <w:rsid w:val="00B369DE"/>
    <w:rsid w:val="00B37188"/>
    <w:rsid w:val="00B4003E"/>
    <w:rsid w:val="00B40292"/>
    <w:rsid w:val="00B406B2"/>
    <w:rsid w:val="00B406EF"/>
    <w:rsid w:val="00B40CF0"/>
    <w:rsid w:val="00B40D73"/>
    <w:rsid w:val="00B4110D"/>
    <w:rsid w:val="00B411A3"/>
    <w:rsid w:val="00B412CB"/>
    <w:rsid w:val="00B416D8"/>
    <w:rsid w:val="00B41B34"/>
    <w:rsid w:val="00B42879"/>
    <w:rsid w:val="00B42A86"/>
    <w:rsid w:val="00B430D3"/>
    <w:rsid w:val="00B437BD"/>
    <w:rsid w:val="00B43985"/>
    <w:rsid w:val="00B439FA"/>
    <w:rsid w:val="00B43D4D"/>
    <w:rsid w:val="00B43FA3"/>
    <w:rsid w:val="00B440CF"/>
    <w:rsid w:val="00B4418B"/>
    <w:rsid w:val="00B443C5"/>
    <w:rsid w:val="00B4485B"/>
    <w:rsid w:val="00B45072"/>
    <w:rsid w:val="00B453AD"/>
    <w:rsid w:val="00B45A61"/>
    <w:rsid w:val="00B45AC0"/>
    <w:rsid w:val="00B46501"/>
    <w:rsid w:val="00B468C3"/>
    <w:rsid w:val="00B469B1"/>
    <w:rsid w:val="00B4730E"/>
    <w:rsid w:val="00B47784"/>
    <w:rsid w:val="00B4783F"/>
    <w:rsid w:val="00B47858"/>
    <w:rsid w:val="00B47CEF"/>
    <w:rsid w:val="00B47D6A"/>
    <w:rsid w:val="00B47EF4"/>
    <w:rsid w:val="00B50261"/>
    <w:rsid w:val="00B504F7"/>
    <w:rsid w:val="00B50531"/>
    <w:rsid w:val="00B50810"/>
    <w:rsid w:val="00B50933"/>
    <w:rsid w:val="00B50935"/>
    <w:rsid w:val="00B509C0"/>
    <w:rsid w:val="00B50D6E"/>
    <w:rsid w:val="00B50E09"/>
    <w:rsid w:val="00B51420"/>
    <w:rsid w:val="00B51526"/>
    <w:rsid w:val="00B517F1"/>
    <w:rsid w:val="00B51A40"/>
    <w:rsid w:val="00B5213E"/>
    <w:rsid w:val="00B5238F"/>
    <w:rsid w:val="00B5278D"/>
    <w:rsid w:val="00B529F2"/>
    <w:rsid w:val="00B52D29"/>
    <w:rsid w:val="00B52EC8"/>
    <w:rsid w:val="00B5370C"/>
    <w:rsid w:val="00B538FF"/>
    <w:rsid w:val="00B5390C"/>
    <w:rsid w:val="00B53EF5"/>
    <w:rsid w:val="00B542BA"/>
    <w:rsid w:val="00B54708"/>
    <w:rsid w:val="00B54989"/>
    <w:rsid w:val="00B54CC5"/>
    <w:rsid w:val="00B54F0E"/>
    <w:rsid w:val="00B553CF"/>
    <w:rsid w:val="00B555B8"/>
    <w:rsid w:val="00B555DF"/>
    <w:rsid w:val="00B55ACA"/>
    <w:rsid w:val="00B55BE8"/>
    <w:rsid w:val="00B56198"/>
    <w:rsid w:val="00B561BD"/>
    <w:rsid w:val="00B566E0"/>
    <w:rsid w:val="00B5685D"/>
    <w:rsid w:val="00B56E91"/>
    <w:rsid w:val="00B56F22"/>
    <w:rsid w:val="00B574BA"/>
    <w:rsid w:val="00B57861"/>
    <w:rsid w:val="00B57DCF"/>
    <w:rsid w:val="00B57E18"/>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919"/>
    <w:rsid w:val="00B62A18"/>
    <w:rsid w:val="00B62CD3"/>
    <w:rsid w:val="00B63870"/>
    <w:rsid w:val="00B640AB"/>
    <w:rsid w:val="00B64124"/>
    <w:rsid w:val="00B64398"/>
    <w:rsid w:val="00B64484"/>
    <w:rsid w:val="00B645F8"/>
    <w:rsid w:val="00B64A44"/>
    <w:rsid w:val="00B65166"/>
    <w:rsid w:val="00B652B0"/>
    <w:rsid w:val="00B65771"/>
    <w:rsid w:val="00B664EC"/>
    <w:rsid w:val="00B66801"/>
    <w:rsid w:val="00B668B4"/>
    <w:rsid w:val="00B66FFC"/>
    <w:rsid w:val="00B6796C"/>
    <w:rsid w:val="00B67B2B"/>
    <w:rsid w:val="00B7021B"/>
    <w:rsid w:val="00B70333"/>
    <w:rsid w:val="00B7066A"/>
    <w:rsid w:val="00B70A49"/>
    <w:rsid w:val="00B70EDB"/>
    <w:rsid w:val="00B719D7"/>
    <w:rsid w:val="00B71A5D"/>
    <w:rsid w:val="00B71C8F"/>
    <w:rsid w:val="00B7210A"/>
    <w:rsid w:val="00B724AF"/>
    <w:rsid w:val="00B7273B"/>
    <w:rsid w:val="00B727B8"/>
    <w:rsid w:val="00B72D7A"/>
    <w:rsid w:val="00B73453"/>
    <w:rsid w:val="00B737C7"/>
    <w:rsid w:val="00B73D6D"/>
    <w:rsid w:val="00B73E00"/>
    <w:rsid w:val="00B73E31"/>
    <w:rsid w:val="00B74A0D"/>
    <w:rsid w:val="00B74BE9"/>
    <w:rsid w:val="00B74EC0"/>
    <w:rsid w:val="00B75542"/>
    <w:rsid w:val="00B75667"/>
    <w:rsid w:val="00B759C2"/>
    <w:rsid w:val="00B75A5C"/>
    <w:rsid w:val="00B7646F"/>
    <w:rsid w:val="00B76658"/>
    <w:rsid w:val="00B77062"/>
    <w:rsid w:val="00B7709F"/>
    <w:rsid w:val="00B770A1"/>
    <w:rsid w:val="00B77104"/>
    <w:rsid w:val="00B774CC"/>
    <w:rsid w:val="00B77B57"/>
    <w:rsid w:val="00B77B98"/>
    <w:rsid w:val="00B77D47"/>
    <w:rsid w:val="00B77D8A"/>
    <w:rsid w:val="00B77DDA"/>
    <w:rsid w:val="00B8053A"/>
    <w:rsid w:val="00B80795"/>
    <w:rsid w:val="00B80F4C"/>
    <w:rsid w:val="00B80F5B"/>
    <w:rsid w:val="00B81578"/>
    <w:rsid w:val="00B81684"/>
    <w:rsid w:val="00B817F4"/>
    <w:rsid w:val="00B81BF2"/>
    <w:rsid w:val="00B820AE"/>
    <w:rsid w:val="00B821AB"/>
    <w:rsid w:val="00B82A8C"/>
    <w:rsid w:val="00B830F7"/>
    <w:rsid w:val="00B8321E"/>
    <w:rsid w:val="00B837F5"/>
    <w:rsid w:val="00B83AC3"/>
    <w:rsid w:val="00B83DAC"/>
    <w:rsid w:val="00B83DF6"/>
    <w:rsid w:val="00B8420B"/>
    <w:rsid w:val="00B84BE8"/>
    <w:rsid w:val="00B85271"/>
    <w:rsid w:val="00B855A8"/>
    <w:rsid w:val="00B85837"/>
    <w:rsid w:val="00B85F67"/>
    <w:rsid w:val="00B86557"/>
    <w:rsid w:val="00B86970"/>
    <w:rsid w:val="00B86D87"/>
    <w:rsid w:val="00B8705E"/>
    <w:rsid w:val="00B87C60"/>
    <w:rsid w:val="00B90165"/>
    <w:rsid w:val="00B90386"/>
    <w:rsid w:val="00B91175"/>
    <w:rsid w:val="00B91356"/>
    <w:rsid w:val="00B914BE"/>
    <w:rsid w:val="00B91E9D"/>
    <w:rsid w:val="00B92022"/>
    <w:rsid w:val="00B922C4"/>
    <w:rsid w:val="00B92522"/>
    <w:rsid w:val="00B926E0"/>
    <w:rsid w:val="00B9282F"/>
    <w:rsid w:val="00B9297E"/>
    <w:rsid w:val="00B92AD4"/>
    <w:rsid w:val="00B92BF1"/>
    <w:rsid w:val="00B92F0D"/>
    <w:rsid w:val="00B932E1"/>
    <w:rsid w:val="00B9357E"/>
    <w:rsid w:val="00B938A6"/>
    <w:rsid w:val="00B93C36"/>
    <w:rsid w:val="00B93FA5"/>
    <w:rsid w:val="00B94054"/>
    <w:rsid w:val="00B94253"/>
    <w:rsid w:val="00B9436E"/>
    <w:rsid w:val="00B9455E"/>
    <w:rsid w:val="00B945C1"/>
    <w:rsid w:val="00B946E7"/>
    <w:rsid w:val="00B950E8"/>
    <w:rsid w:val="00B952D8"/>
    <w:rsid w:val="00B95372"/>
    <w:rsid w:val="00B954FC"/>
    <w:rsid w:val="00B957D5"/>
    <w:rsid w:val="00B95A04"/>
    <w:rsid w:val="00B95C49"/>
    <w:rsid w:val="00B95DAC"/>
    <w:rsid w:val="00B95EEF"/>
    <w:rsid w:val="00B95FD7"/>
    <w:rsid w:val="00B96228"/>
    <w:rsid w:val="00B96313"/>
    <w:rsid w:val="00B96325"/>
    <w:rsid w:val="00B96994"/>
    <w:rsid w:val="00B96C62"/>
    <w:rsid w:val="00B96CF0"/>
    <w:rsid w:val="00B96DA2"/>
    <w:rsid w:val="00B97779"/>
    <w:rsid w:val="00B977E6"/>
    <w:rsid w:val="00BA032B"/>
    <w:rsid w:val="00BA067F"/>
    <w:rsid w:val="00BA0FA9"/>
    <w:rsid w:val="00BA103B"/>
    <w:rsid w:val="00BA13A4"/>
    <w:rsid w:val="00BA13E0"/>
    <w:rsid w:val="00BA17C4"/>
    <w:rsid w:val="00BA2421"/>
    <w:rsid w:val="00BA270E"/>
    <w:rsid w:val="00BA2729"/>
    <w:rsid w:val="00BA283C"/>
    <w:rsid w:val="00BA2AEB"/>
    <w:rsid w:val="00BA2B41"/>
    <w:rsid w:val="00BA3603"/>
    <w:rsid w:val="00BA388C"/>
    <w:rsid w:val="00BA38DB"/>
    <w:rsid w:val="00BA3974"/>
    <w:rsid w:val="00BA3C13"/>
    <w:rsid w:val="00BA3CC9"/>
    <w:rsid w:val="00BA3D2F"/>
    <w:rsid w:val="00BA3F29"/>
    <w:rsid w:val="00BA40BE"/>
    <w:rsid w:val="00BA43B3"/>
    <w:rsid w:val="00BA48E0"/>
    <w:rsid w:val="00BA4CF4"/>
    <w:rsid w:val="00BA4DE1"/>
    <w:rsid w:val="00BA5170"/>
    <w:rsid w:val="00BA54FB"/>
    <w:rsid w:val="00BA5C97"/>
    <w:rsid w:val="00BA5EFB"/>
    <w:rsid w:val="00BA5FD5"/>
    <w:rsid w:val="00BA659A"/>
    <w:rsid w:val="00BA68C1"/>
    <w:rsid w:val="00BA6D50"/>
    <w:rsid w:val="00BA712E"/>
    <w:rsid w:val="00BA7423"/>
    <w:rsid w:val="00BA74D7"/>
    <w:rsid w:val="00BA7688"/>
    <w:rsid w:val="00BA772D"/>
    <w:rsid w:val="00BA7812"/>
    <w:rsid w:val="00BA7EB0"/>
    <w:rsid w:val="00BB008F"/>
    <w:rsid w:val="00BB0528"/>
    <w:rsid w:val="00BB070E"/>
    <w:rsid w:val="00BB0D75"/>
    <w:rsid w:val="00BB0DCD"/>
    <w:rsid w:val="00BB0F4B"/>
    <w:rsid w:val="00BB1286"/>
    <w:rsid w:val="00BB1858"/>
    <w:rsid w:val="00BB1C4F"/>
    <w:rsid w:val="00BB20E7"/>
    <w:rsid w:val="00BB225D"/>
    <w:rsid w:val="00BB2323"/>
    <w:rsid w:val="00BB277B"/>
    <w:rsid w:val="00BB2835"/>
    <w:rsid w:val="00BB2E70"/>
    <w:rsid w:val="00BB2EBD"/>
    <w:rsid w:val="00BB365A"/>
    <w:rsid w:val="00BB37B0"/>
    <w:rsid w:val="00BB3D91"/>
    <w:rsid w:val="00BB3F4C"/>
    <w:rsid w:val="00BB4A42"/>
    <w:rsid w:val="00BB4E8B"/>
    <w:rsid w:val="00BB4F17"/>
    <w:rsid w:val="00BB5075"/>
    <w:rsid w:val="00BB523C"/>
    <w:rsid w:val="00BB5321"/>
    <w:rsid w:val="00BB55F0"/>
    <w:rsid w:val="00BB56F2"/>
    <w:rsid w:val="00BB57E0"/>
    <w:rsid w:val="00BB5846"/>
    <w:rsid w:val="00BB61DC"/>
    <w:rsid w:val="00BB6258"/>
    <w:rsid w:val="00BB6431"/>
    <w:rsid w:val="00BB645D"/>
    <w:rsid w:val="00BB6472"/>
    <w:rsid w:val="00BB71EC"/>
    <w:rsid w:val="00BB724B"/>
    <w:rsid w:val="00BB740F"/>
    <w:rsid w:val="00BB7BC5"/>
    <w:rsid w:val="00BB7DB1"/>
    <w:rsid w:val="00BB7F46"/>
    <w:rsid w:val="00BC0AE6"/>
    <w:rsid w:val="00BC0E2E"/>
    <w:rsid w:val="00BC0F0F"/>
    <w:rsid w:val="00BC10F3"/>
    <w:rsid w:val="00BC16BF"/>
    <w:rsid w:val="00BC1B4B"/>
    <w:rsid w:val="00BC1C2D"/>
    <w:rsid w:val="00BC201A"/>
    <w:rsid w:val="00BC27BA"/>
    <w:rsid w:val="00BC2933"/>
    <w:rsid w:val="00BC2BC7"/>
    <w:rsid w:val="00BC2EDC"/>
    <w:rsid w:val="00BC2F45"/>
    <w:rsid w:val="00BC2FE8"/>
    <w:rsid w:val="00BC344E"/>
    <w:rsid w:val="00BC38B8"/>
    <w:rsid w:val="00BC3920"/>
    <w:rsid w:val="00BC3CF8"/>
    <w:rsid w:val="00BC439F"/>
    <w:rsid w:val="00BC4B9C"/>
    <w:rsid w:val="00BC5181"/>
    <w:rsid w:val="00BC56C1"/>
    <w:rsid w:val="00BC5730"/>
    <w:rsid w:val="00BC5CE2"/>
    <w:rsid w:val="00BC5D7C"/>
    <w:rsid w:val="00BC642E"/>
    <w:rsid w:val="00BC6742"/>
    <w:rsid w:val="00BC71C5"/>
    <w:rsid w:val="00BC7659"/>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A64"/>
    <w:rsid w:val="00BD5586"/>
    <w:rsid w:val="00BD5A26"/>
    <w:rsid w:val="00BD5A74"/>
    <w:rsid w:val="00BD5D07"/>
    <w:rsid w:val="00BD5D4D"/>
    <w:rsid w:val="00BD60D4"/>
    <w:rsid w:val="00BD614C"/>
    <w:rsid w:val="00BD6509"/>
    <w:rsid w:val="00BD689C"/>
    <w:rsid w:val="00BD6909"/>
    <w:rsid w:val="00BD6A22"/>
    <w:rsid w:val="00BD78B8"/>
    <w:rsid w:val="00BD7A82"/>
    <w:rsid w:val="00BD7F9E"/>
    <w:rsid w:val="00BE072F"/>
    <w:rsid w:val="00BE0913"/>
    <w:rsid w:val="00BE0C3B"/>
    <w:rsid w:val="00BE13B8"/>
    <w:rsid w:val="00BE197A"/>
    <w:rsid w:val="00BE1A06"/>
    <w:rsid w:val="00BE22A7"/>
    <w:rsid w:val="00BE296E"/>
    <w:rsid w:val="00BE2E99"/>
    <w:rsid w:val="00BE2EC9"/>
    <w:rsid w:val="00BE3AFA"/>
    <w:rsid w:val="00BE3F52"/>
    <w:rsid w:val="00BE403F"/>
    <w:rsid w:val="00BE45C1"/>
    <w:rsid w:val="00BE4823"/>
    <w:rsid w:val="00BE51C7"/>
    <w:rsid w:val="00BE5515"/>
    <w:rsid w:val="00BE5613"/>
    <w:rsid w:val="00BE56F6"/>
    <w:rsid w:val="00BE5813"/>
    <w:rsid w:val="00BE5C7E"/>
    <w:rsid w:val="00BE65B3"/>
    <w:rsid w:val="00BE68B9"/>
    <w:rsid w:val="00BE6C88"/>
    <w:rsid w:val="00BE7265"/>
    <w:rsid w:val="00BE73E3"/>
    <w:rsid w:val="00BE746F"/>
    <w:rsid w:val="00BE75C4"/>
    <w:rsid w:val="00BE7B27"/>
    <w:rsid w:val="00BF02E6"/>
    <w:rsid w:val="00BF0A66"/>
    <w:rsid w:val="00BF0C6E"/>
    <w:rsid w:val="00BF10D2"/>
    <w:rsid w:val="00BF10D6"/>
    <w:rsid w:val="00BF120B"/>
    <w:rsid w:val="00BF1309"/>
    <w:rsid w:val="00BF18B9"/>
    <w:rsid w:val="00BF1949"/>
    <w:rsid w:val="00BF19FE"/>
    <w:rsid w:val="00BF1B70"/>
    <w:rsid w:val="00BF1EDD"/>
    <w:rsid w:val="00BF2054"/>
    <w:rsid w:val="00BF220D"/>
    <w:rsid w:val="00BF2817"/>
    <w:rsid w:val="00BF2C65"/>
    <w:rsid w:val="00BF31CB"/>
    <w:rsid w:val="00BF3485"/>
    <w:rsid w:val="00BF3AE6"/>
    <w:rsid w:val="00BF3C10"/>
    <w:rsid w:val="00BF44AD"/>
    <w:rsid w:val="00BF46F1"/>
    <w:rsid w:val="00BF4923"/>
    <w:rsid w:val="00BF4B69"/>
    <w:rsid w:val="00BF5350"/>
    <w:rsid w:val="00BF55D0"/>
    <w:rsid w:val="00BF5623"/>
    <w:rsid w:val="00BF56A8"/>
    <w:rsid w:val="00BF60B7"/>
    <w:rsid w:val="00BF60E3"/>
    <w:rsid w:val="00BF6310"/>
    <w:rsid w:val="00BF6597"/>
    <w:rsid w:val="00BF6FBF"/>
    <w:rsid w:val="00BF70A1"/>
    <w:rsid w:val="00BF70F8"/>
    <w:rsid w:val="00BF7242"/>
    <w:rsid w:val="00BF7CDD"/>
    <w:rsid w:val="00BF7D43"/>
    <w:rsid w:val="00C007CA"/>
    <w:rsid w:val="00C00F1A"/>
    <w:rsid w:val="00C010F5"/>
    <w:rsid w:val="00C01181"/>
    <w:rsid w:val="00C01835"/>
    <w:rsid w:val="00C01DFD"/>
    <w:rsid w:val="00C02192"/>
    <w:rsid w:val="00C022ED"/>
    <w:rsid w:val="00C0279C"/>
    <w:rsid w:val="00C02856"/>
    <w:rsid w:val="00C02B44"/>
    <w:rsid w:val="00C02C95"/>
    <w:rsid w:val="00C02CDE"/>
    <w:rsid w:val="00C033F2"/>
    <w:rsid w:val="00C036F5"/>
    <w:rsid w:val="00C03B7B"/>
    <w:rsid w:val="00C03C30"/>
    <w:rsid w:val="00C04339"/>
    <w:rsid w:val="00C0463A"/>
    <w:rsid w:val="00C04C6C"/>
    <w:rsid w:val="00C04DE2"/>
    <w:rsid w:val="00C05080"/>
    <w:rsid w:val="00C05106"/>
    <w:rsid w:val="00C05395"/>
    <w:rsid w:val="00C057E0"/>
    <w:rsid w:val="00C05863"/>
    <w:rsid w:val="00C05C20"/>
    <w:rsid w:val="00C05D67"/>
    <w:rsid w:val="00C06031"/>
    <w:rsid w:val="00C06066"/>
    <w:rsid w:val="00C063FA"/>
    <w:rsid w:val="00C0648A"/>
    <w:rsid w:val="00C067A4"/>
    <w:rsid w:val="00C0685A"/>
    <w:rsid w:val="00C06A2A"/>
    <w:rsid w:val="00C06E82"/>
    <w:rsid w:val="00C06F47"/>
    <w:rsid w:val="00C06F8C"/>
    <w:rsid w:val="00C07A6C"/>
    <w:rsid w:val="00C07A84"/>
    <w:rsid w:val="00C07AE3"/>
    <w:rsid w:val="00C07AE4"/>
    <w:rsid w:val="00C07C5C"/>
    <w:rsid w:val="00C10599"/>
    <w:rsid w:val="00C108E5"/>
    <w:rsid w:val="00C10ECA"/>
    <w:rsid w:val="00C10F46"/>
    <w:rsid w:val="00C1114F"/>
    <w:rsid w:val="00C11183"/>
    <w:rsid w:val="00C11197"/>
    <w:rsid w:val="00C1157C"/>
    <w:rsid w:val="00C11C33"/>
    <w:rsid w:val="00C11C73"/>
    <w:rsid w:val="00C11CC4"/>
    <w:rsid w:val="00C11FE5"/>
    <w:rsid w:val="00C11FF6"/>
    <w:rsid w:val="00C12068"/>
    <w:rsid w:val="00C122F5"/>
    <w:rsid w:val="00C125D9"/>
    <w:rsid w:val="00C12EB5"/>
    <w:rsid w:val="00C1328A"/>
    <w:rsid w:val="00C13504"/>
    <w:rsid w:val="00C13C8A"/>
    <w:rsid w:val="00C13F22"/>
    <w:rsid w:val="00C13FCD"/>
    <w:rsid w:val="00C140FE"/>
    <w:rsid w:val="00C14346"/>
    <w:rsid w:val="00C14691"/>
    <w:rsid w:val="00C14EF8"/>
    <w:rsid w:val="00C15135"/>
    <w:rsid w:val="00C151BD"/>
    <w:rsid w:val="00C159ED"/>
    <w:rsid w:val="00C15ACD"/>
    <w:rsid w:val="00C16386"/>
    <w:rsid w:val="00C165C6"/>
    <w:rsid w:val="00C1662C"/>
    <w:rsid w:val="00C16813"/>
    <w:rsid w:val="00C168B0"/>
    <w:rsid w:val="00C16B16"/>
    <w:rsid w:val="00C17099"/>
    <w:rsid w:val="00C170AE"/>
    <w:rsid w:val="00C1715C"/>
    <w:rsid w:val="00C173EB"/>
    <w:rsid w:val="00C174C7"/>
    <w:rsid w:val="00C17593"/>
    <w:rsid w:val="00C176B6"/>
    <w:rsid w:val="00C17D7E"/>
    <w:rsid w:val="00C17D89"/>
    <w:rsid w:val="00C202D5"/>
    <w:rsid w:val="00C2068D"/>
    <w:rsid w:val="00C206C4"/>
    <w:rsid w:val="00C206EC"/>
    <w:rsid w:val="00C20DD5"/>
    <w:rsid w:val="00C20F2A"/>
    <w:rsid w:val="00C2116C"/>
    <w:rsid w:val="00C214D1"/>
    <w:rsid w:val="00C2189C"/>
    <w:rsid w:val="00C22091"/>
    <w:rsid w:val="00C221C9"/>
    <w:rsid w:val="00C226CE"/>
    <w:rsid w:val="00C232DD"/>
    <w:rsid w:val="00C23452"/>
    <w:rsid w:val="00C2423A"/>
    <w:rsid w:val="00C244D8"/>
    <w:rsid w:val="00C24789"/>
    <w:rsid w:val="00C24E1E"/>
    <w:rsid w:val="00C24EE5"/>
    <w:rsid w:val="00C250CF"/>
    <w:rsid w:val="00C2544D"/>
    <w:rsid w:val="00C25682"/>
    <w:rsid w:val="00C26871"/>
    <w:rsid w:val="00C2695A"/>
    <w:rsid w:val="00C26A8C"/>
    <w:rsid w:val="00C26EB2"/>
    <w:rsid w:val="00C27156"/>
    <w:rsid w:val="00C274BE"/>
    <w:rsid w:val="00C275D9"/>
    <w:rsid w:val="00C2769D"/>
    <w:rsid w:val="00C279FA"/>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65E"/>
    <w:rsid w:val="00C32BB7"/>
    <w:rsid w:val="00C32CCE"/>
    <w:rsid w:val="00C337EC"/>
    <w:rsid w:val="00C339DE"/>
    <w:rsid w:val="00C33AA7"/>
    <w:rsid w:val="00C33DCE"/>
    <w:rsid w:val="00C33E6B"/>
    <w:rsid w:val="00C3463A"/>
    <w:rsid w:val="00C346BB"/>
    <w:rsid w:val="00C346C1"/>
    <w:rsid w:val="00C34BDB"/>
    <w:rsid w:val="00C34C05"/>
    <w:rsid w:val="00C34D4B"/>
    <w:rsid w:val="00C34F16"/>
    <w:rsid w:val="00C3566B"/>
    <w:rsid w:val="00C35B23"/>
    <w:rsid w:val="00C36050"/>
    <w:rsid w:val="00C361B0"/>
    <w:rsid w:val="00C36256"/>
    <w:rsid w:val="00C367B9"/>
    <w:rsid w:val="00C367F9"/>
    <w:rsid w:val="00C36DAD"/>
    <w:rsid w:val="00C37050"/>
    <w:rsid w:val="00C37BD6"/>
    <w:rsid w:val="00C37CA6"/>
    <w:rsid w:val="00C37F8D"/>
    <w:rsid w:val="00C37FEA"/>
    <w:rsid w:val="00C4018E"/>
    <w:rsid w:val="00C404D5"/>
    <w:rsid w:val="00C40B7D"/>
    <w:rsid w:val="00C40CD4"/>
    <w:rsid w:val="00C41057"/>
    <w:rsid w:val="00C411E2"/>
    <w:rsid w:val="00C4163A"/>
    <w:rsid w:val="00C41835"/>
    <w:rsid w:val="00C41AEC"/>
    <w:rsid w:val="00C41E8D"/>
    <w:rsid w:val="00C420A7"/>
    <w:rsid w:val="00C42130"/>
    <w:rsid w:val="00C42784"/>
    <w:rsid w:val="00C429E1"/>
    <w:rsid w:val="00C439F0"/>
    <w:rsid w:val="00C43CE7"/>
    <w:rsid w:val="00C44189"/>
    <w:rsid w:val="00C447FB"/>
    <w:rsid w:val="00C44DA8"/>
    <w:rsid w:val="00C44F96"/>
    <w:rsid w:val="00C44FF2"/>
    <w:rsid w:val="00C450A2"/>
    <w:rsid w:val="00C4587D"/>
    <w:rsid w:val="00C45C66"/>
    <w:rsid w:val="00C461BE"/>
    <w:rsid w:val="00C470AA"/>
    <w:rsid w:val="00C4790B"/>
    <w:rsid w:val="00C47AE8"/>
    <w:rsid w:val="00C47B1B"/>
    <w:rsid w:val="00C47B93"/>
    <w:rsid w:val="00C47BDE"/>
    <w:rsid w:val="00C47EC4"/>
    <w:rsid w:val="00C47FC0"/>
    <w:rsid w:val="00C502DB"/>
    <w:rsid w:val="00C508B7"/>
    <w:rsid w:val="00C509D3"/>
    <w:rsid w:val="00C50DCA"/>
    <w:rsid w:val="00C50FDF"/>
    <w:rsid w:val="00C51696"/>
    <w:rsid w:val="00C5193F"/>
    <w:rsid w:val="00C51D11"/>
    <w:rsid w:val="00C51D30"/>
    <w:rsid w:val="00C51ED8"/>
    <w:rsid w:val="00C51F21"/>
    <w:rsid w:val="00C521CD"/>
    <w:rsid w:val="00C5257E"/>
    <w:rsid w:val="00C52A09"/>
    <w:rsid w:val="00C531B4"/>
    <w:rsid w:val="00C532F9"/>
    <w:rsid w:val="00C537B1"/>
    <w:rsid w:val="00C53B33"/>
    <w:rsid w:val="00C53E22"/>
    <w:rsid w:val="00C54C14"/>
    <w:rsid w:val="00C54C62"/>
    <w:rsid w:val="00C54CBD"/>
    <w:rsid w:val="00C54CDD"/>
    <w:rsid w:val="00C55794"/>
    <w:rsid w:val="00C5589B"/>
    <w:rsid w:val="00C55A58"/>
    <w:rsid w:val="00C55A96"/>
    <w:rsid w:val="00C55E23"/>
    <w:rsid w:val="00C5615A"/>
    <w:rsid w:val="00C5638E"/>
    <w:rsid w:val="00C566E9"/>
    <w:rsid w:val="00C56918"/>
    <w:rsid w:val="00C569CA"/>
    <w:rsid w:val="00C56BAB"/>
    <w:rsid w:val="00C56F7A"/>
    <w:rsid w:val="00C570E9"/>
    <w:rsid w:val="00C5733A"/>
    <w:rsid w:val="00C57BF9"/>
    <w:rsid w:val="00C57CC6"/>
    <w:rsid w:val="00C57D43"/>
    <w:rsid w:val="00C57E66"/>
    <w:rsid w:val="00C601EB"/>
    <w:rsid w:val="00C602DB"/>
    <w:rsid w:val="00C605FE"/>
    <w:rsid w:val="00C60708"/>
    <w:rsid w:val="00C607EE"/>
    <w:rsid w:val="00C60EC1"/>
    <w:rsid w:val="00C613E1"/>
    <w:rsid w:val="00C619CD"/>
    <w:rsid w:val="00C61B5A"/>
    <w:rsid w:val="00C61D30"/>
    <w:rsid w:val="00C61EE5"/>
    <w:rsid w:val="00C62027"/>
    <w:rsid w:val="00C62997"/>
    <w:rsid w:val="00C63152"/>
    <w:rsid w:val="00C633AB"/>
    <w:rsid w:val="00C6343A"/>
    <w:rsid w:val="00C636B0"/>
    <w:rsid w:val="00C6403B"/>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673"/>
    <w:rsid w:val="00C70B8C"/>
    <w:rsid w:val="00C70C49"/>
    <w:rsid w:val="00C711D7"/>
    <w:rsid w:val="00C71327"/>
    <w:rsid w:val="00C71468"/>
    <w:rsid w:val="00C719BB"/>
    <w:rsid w:val="00C723AF"/>
    <w:rsid w:val="00C723CA"/>
    <w:rsid w:val="00C72EF5"/>
    <w:rsid w:val="00C730B2"/>
    <w:rsid w:val="00C7322E"/>
    <w:rsid w:val="00C733ED"/>
    <w:rsid w:val="00C7357D"/>
    <w:rsid w:val="00C736F4"/>
    <w:rsid w:val="00C73BF6"/>
    <w:rsid w:val="00C7406D"/>
    <w:rsid w:val="00C74157"/>
    <w:rsid w:val="00C7418E"/>
    <w:rsid w:val="00C7430B"/>
    <w:rsid w:val="00C7448E"/>
    <w:rsid w:val="00C74859"/>
    <w:rsid w:val="00C748E2"/>
    <w:rsid w:val="00C74A43"/>
    <w:rsid w:val="00C74B2A"/>
    <w:rsid w:val="00C75004"/>
    <w:rsid w:val="00C75333"/>
    <w:rsid w:val="00C7540D"/>
    <w:rsid w:val="00C755E8"/>
    <w:rsid w:val="00C75970"/>
    <w:rsid w:val="00C75AC4"/>
    <w:rsid w:val="00C75C9D"/>
    <w:rsid w:val="00C75E89"/>
    <w:rsid w:val="00C76681"/>
    <w:rsid w:val="00C76952"/>
    <w:rsid w:val="00C769DB"/>
    <w:rsid w:val="00C76CC5"/>
    <w:rsid w:val="00C76CD5"/>
    <w:rsid w:val="00C76E21"/>
    <w:rsid w:val="00C7731D"/>
    <w:rsid w:val="00C7761C"/>
    <w:rsid w:val="00C7799E"/>
    <w:rsid w:val="00C80441"/>
    <w:rsid w:val="00C80547"/>
    <w:rsid w:val="00C807CD"/>
    <w:rsid w:val="00C80DB5"/>
    <w:rsid w:val="00C8198E"/>
    <w:rsid w:val="00C81B30"/>
    <w:rsid w:val="00C81FD1"/>
    <w:rsid w:val="00C8220B"/>
    <w:rsid w:val="00C82288"/>
    <w:rsid w:val="00C82387"/>
    <w:rsid w:val="00C823D0"/>
    <w:rsid w:val="00C824B5"/>
    <w:rsid w:val="00C82798"/>
    <w:rsid w:val="00C82C47"/>
    <w:rsid w:val="00C831FC"/>
    <w:rsid w:val="00C832EB"/>
    <w:rsid w:val="00C8395C"/>
    <w:rsid w:val="00C83D50"/>
    <w:rsid w:val="00C84231"/>
    <w:rsid w:val="00C847C8"/>
    <w:rsid w:val="00C84D5A"/>
    <w:rsid w:val="00C85034"/>
    <w:rsid w:val="00C8534D"/>
    <w:rsid w:val="00C85B5C"/>
    <w:rsid w:val="00C85D19"/>
    <w:rsid w:val="00C85F12"/>
    <w:rsid w:val="00C86379"/>
    <w:rsid w:val="00C864DB"/>
    <w:rsid w:val="00C8669B"/>
    <w:rsid w:val="00C86739"/>
    <w:rsid w:val="00C868A4"/>
    <w:rsid w:val="00C870BA"/>
    <w:rsid w:val="00C8781D"/>
    <w:rsid w:val="00C878E9"/>
    <w:rsid w:val="00C87AF9"/>
    <w:rsid w:val="00C901A9"/>
    <w:rsid w:val="00C9047A"/>
    <w:rsid w:val="00C905AC"/>
    <w:rsid w:val="00C9065E"/>
    <w:rsid w:val="00C907DF"/>
    <w:rsid w:val="00C90B43"/>
    <w:rsid w:val="00C90C65"/>
    <w:rsid w:val="00C90C82"/>
    <w:rsid w:val="00C90F7A"/>
    <w:rsid w:val="00C911ED"/>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489"/>
    <w:rsid w:val="00C945EC"/>
    <w:rsid w:val="00C94B58"/>
    <w:rsid w:val="00C94BBA"/>
    <w:rsid w:val="00C94C2E"/>
    <w:rsid w:val="00C94CC2"/>
    <w:rsid w:val="00C94E45"/>
    <w:rsid w:val="00C94FF9"/>
    <w:rsid w:val="00C95015"/>
    <w:rsid w:val="00C95300"/>
    <w:rsid w:val="00C95548"/>
    <w:rsid w:val="00C955F6"/>
    <w:rsid w:val="00C95656"/>
    <w:rsid w:val="00C95730"/>
    <w:rsid w:val="00C958E7"/>
    <w:rsid w:val="00C95962"/>
    <w:rsid w:val="00C959AA"/>
    <w:rsid w:val="00C95EC0"/>
    <w:rsid w:val="00C963E1"/>
    <w:rsid w:val="00C964AF"/>
    <w:rsid w:val="00C965AD"/>
    <w:rsid w:val="00C96797"/>
    <w:rsid w:val="00C96820"/>
    <w:rsid w:val="00C96A24"/>
    <w:rsid w:val="00C96D37"/>
    <w:rsid w:val="00C96D71"/>
    <w:rsid w:val="00C96DC8"/>
    <w:rsid w:val="00C96E32"/>
    <w:rsid w:val="00C96F89"/>
    <w:rsid w:val="00C96FE0"/>
    <w:rsid w:val="00C97572"/>
    <w:rsid w:val="00C9785E"/>
    <w:rsid w:val="00C978FD"/>
    <w:rsid w:val="00C97AF1"/>
    <w:rsid w:val="00C97D77"/>
    <w:rsid w:val="00CA09AA"/>
    <w:rsid w:val="00CA0FCC"/>
    <w:rsid w:val="00CA114D"/>
    <w:rsid w:val="00CA1225"/>
    <w:rsid w:val="00CA127D"/>
    <w:rsid w:val="00CA18D2"/>
    <w:rsid w:val="00CA1D98"/>
    <w:rsid w:val="00CA223C"/>
    <w:rsid w:val="00CA2919"/>
    <w:rsid w:val="00CA2C56"/>
    <w:rsid w:val="00CA3E0F"/>
    <w:rsid w:val="00CA4434"/>
    <w:rsid w:val="00CA49C0"/>
    <w:rsid w:val="00CA4A24"/>
    <w:rsid w:val="00CA4A3F"/>
    <w:rsid w:val="00CA4C14"/>
    <w:rsid w:val="00CA4F58"/>
    <w:rsid w:val="00CA51A0"/>
    <w:rsid w:val="00CA536A"/>
    <w:rsid w:val="00CA5968"/>
    <w:rsid w:val="00CA5A3B"/>
    <w:rsid w:val="00CA5DA3"/>
    <w:rsid w:val="00CA6164"/>
    <w:rsid w:val="00CA6206"/>
    <w:rsid w:val="00CA6A80"/>
    <w:rsid w:val="00CA6BDF"/>
    <w:rsid w:val="00CA7D72"/>
    <w:rsid w:val="00CB01BC"/>
    <w:rsid w:val="00CB03CF"/>
    <w:rsid w:val="00CB040F"/>
    <w:rsid w:val="00CB047F"/>
    <w:rsid w:val="00CB0A00"/>
    <w:rsid w:val="00CB11BD"/>
    <w:rsid w:val="00CB1368"/>
    <w:rsid w:val="00CB167F"/>
    <w:rsid w:val="00CB1F2A"/>
    <w:rsid w:val="00CB28AE"/>
    <w:rsid w:val="00CB299C"/>
    <w:rsid w:val="00CB2BBA"/>
    <w:rsid w:val="00CB2D04"/>
    <w:rsid w:val="00CB336C"/>
    <w:rsid w:val="00CB35ED"/>
    <w:rsid w:val="00CB36B3"/>
    <w:rsid w:val="00CB39EB"/>
    <w:rsid w:val="00CB41E7"/>
    <w:rsid w:val="00CB480A"/>
    <w:rsid w:val="00CB4FA5"/>
    <w:rsid w:val="00CB5008"/>
    <w:rsid w:val="00CB50EE"/>
    <w:rsid w:val="00CB58DD"/>
    <w:rsid w:val="00CB617B"/>
    <w:rsid w:val="00CB6343"/>
    <w:rsid w:val="00CB6517"/>
    <w:rsid w:val="00CB66B3"/>
    <w:rsid w:val="00CB687B"/>
    <w:rsid w:val="00CB6E19"/>
    <w:rsid w:val="00CB7648"/>
    <w:rsid w:val="00CB765C"/>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328"/>
    <w:rsid w:val="00CC27F5"/>
    <w:rsid w:val="00CC2B65"/>
    <w:rsid w:val="00CC2D18"/>
    <w:rsid w:val="00CC2EFE"/>
    <w:rsid w:val="00CC32B0"/>
    <w:rsid w:val="00CC3611"/>
    <w:rsid w:val="00CC3BE5"/>
    <w:rsid w:val="00CC3D8D"/>
    <w:rsid w:val="00CC3E8C"/>
    <w:rsid w:val="00CC400F"/>
    <w:rsid w:val="00CC421A"/>
    <w:rsid w:val="00CC4365"/>
    <w:rsid w:val="00CC4836"/>
    <w:rsid w:val="00CC4BD0"/>
    <w:rsid w:val="00CC4C5E"/>
    <w:rsid w:val="00CC4CD7"/>
    <w:rsid w:val="00CC4F58"/>
    <w:rsid w:val="00CC57AE"/>
    <w:rsid w:val="00CC606C"/>
    <w:rsid w:val="00CC620F"/>
    <w:rsid w:val="00CC6BE1"/>
    <w:rsid w:val="00CC6F7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1F88"/>
    <w:rsid w:val="00CD2089"/>
    <w:rsid w:val="00CD2585"/>
    <w:rsid w:val="00CD283A"/>
    <w:rsid w:val="00CD309B"/>
    <w:rsid w:val="00CD3122"/>
    <w:rsid w:val="00CD325D"/>
    <w:rsid w:val="00CD3372"/>
    <w:rsid w:val="00CD3421"/>
    <w:rsid w:val="00CD3B95"/>
    <w:rsid w:val="00CD3C3B"/>
    <w:rsid w:val="00CD3D0C"/>
    <w:rsid w:val="00CD3D4B"/>
    <w:rsid w:val="00CD3F09"/>
    <w:rsid w:val="00CD3FAF"/>
    <w:rsid w:val="00CD4336"/>
    <w:rsid w:val="00CD45F8"/>
    <w:rsid w:val="00CD492B"/>
    <w:rsid w:val="00CD5265"/>
    <w:rsid w:val="00CD5668"/>
    <w:rsid w:val="00CD5ADA"/>
    <w:rsid w:val="00CD5C02"/>
    <w:rsid w:val="00CD5F80"/>
    <w:rsid w:val="00CD614B"/>
    <w:rsid w:val="00CD61E3"/>
    <w:rsid w:val="00CD637D"/>
    <w:rsid w:val="00CD6823"/>
    <w:rsid w:val="00CD6D63"/>
    <w:rsid w:val="00CD6E0B"/>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21E1"/>
    <w:rsid w:val="00CE253D"/>
    <w:rsid w:val="00CE2542"/>
    <w:rsid w:val="00CE3257"/>
    <w:rsid w:val="00CE35CF"/>
    <w:rsid w:val="00CE38AA"/>
    <w:rsid w:val="00CE3CDC"/>
    <w:rsid w:val="00CE3D16"/>
    <w:rsid w:val="00CE3D41"/>
    <w:rsid w:val="00CE3FBA"/>
    <w:rsid w:val="00CE46E9"/>
    <w:rsid w:val="00CE522B"/>
    <w:rsid w:val="00CE533E"/>
    <w:rsid w:val="00CE5386"/>
    <w:rsid w:val="00CE53A7"/>
    <w:rsid w:val="00CE5542"/>
    <w:rsid w:val="00CE5E50"/>
    <w:rsid w:val="00CE630B"/>
    <w:rsid w:val="00CE6691"/>
    <w:rsid w:val="00CE69F3"/>
    <w:rsid w:val="00CE6AB8"/>
    <w:rsid w:val="00CE6AD5"/>
    <w:rsid w:val="00CE6C1B"/>
    <w:rsid w:val="00CE6E24"/>
    <w:rsid w:val="00CE7392"/>
    <w:rsid w:val="00CE76BD"/>
    <w:rsid w:val="00CE781A"/>
    <w:rsid w:val="00CF0131"/>
    <w:rsid w:val="00CF02AC"/>
    <w:rsid w:val="00CF057C"/>
    <w:rsid w:val="00CF06E6"/>
    <w:rsid w:val="00CF15C0"/>
    <w:rsid w:val="00CF18AB"/>
    <w:rsid w:val="00CF193E"/>
    <w:rsid w:val="00CF1AA6"/>
    <w:rsid w:val="00CF1C27"/>
    <w:rsid w:val="00CF1F4B"/>
    <w:rsid w:val="00CF20A3"/>
    <w:rsid w:val="00CF20C8"/>
    <w:rsid w:val="00CF20E4"/>
    <w:rsid w:val="00CF2639"/>
    <w:rsid w:val="00CF2EF5"/>
    <w:rsid w:val="00CF2FBF"/>
    <w:rsid w:val="00CF33BA"/>
    <w:rsid w:val="00CF3E2B"/>
    <w:rsid w:val="00CF3F01"/>
    <w:rsid w:val="00CF404A"/>
    <w:rsid w:val="00CF4050"/>
    <w:rsid w:val="00CF41AE"/>
    <w:rsid w:val="00CF486C"/>
    <w:rsid w:val="00CF495B"/>
    <w:rsid w:val="00CF4B3B"/>
    <w:rsid w:val="00CF4D2C"/>
    <w:rsid w:val="00CF4F02"/>
    <w:rsid w:val="00CF4F88"/>
    <w:rsid w:val="00CF52AD"/>
    <w:rsid w:val="00CF5728"/>
    <w:rsid w:val="00CF582C"/>
    <w:rsid w:val="00CF5AE6"/>
    <w:rsid w:val="00CF5EE9"/>
    <w:rsid w:val="00CF6161"/>
    <w:rsid w:val="00CF61A3"/>
    <w:rsid w:val="00CF66DE"/>
    <w:rsid w:val="00CF6848"/>
    <w:rsid w:val="00CF6AF3"/>
    <w:rsid w:val="00CF6C9A"/>
    <w:rsid w:val="00CF74F6"/>
    <w:rsid w:val="00CF76AE"/>
    <w:rsid w:val="00CF79A5"/>
    <w:rsid w:val="00CF7CCF"/>
    <w:rsid w:val="00CF7CFF"/>
    <w:rsid w:val="00CF7D8D"/>
    <w:rsid w:val="00D0033A"/>
    <w:rsid w:val="00D00522"/>
    <w:rsid w:val="00D00B22"/>
    <w:rsid w:val="00D00FCA"/>
    <w:rsid w:val="00D011CF"/>
    <w:rsid w:val="00D017EE"/>
    <w:rsid w:val="00D01A92"/>
    <w:rsid w:val="00D01C73"/>
    <w:rsid w:val="00D02369"/>
    <w:rsid w:val="00D026A9"/>
    <w:rsid w:val="00D02AFC"/>
    <w:rsid w:val="00D02C36"/>
    <w:rsid w:val="00D02E17"/>
    <w:rsid w:val="00D02F2F"/>
    <w:rsid w:val="00D0321D"/>
    <w:rsid w:val="00D03DCD"/>
    <w:rsid w:val="00D04A63"/>
    <w:rsid w:val="00D04FC8"/>
    <w:rsid w:val="00D050BA"/>
    <w:rsid w:val="00D05207"/>
    <w:rsid w:val="00D05440"/>
    <w:rsid w:val="00D05B47"/>
    <w:rsid w:val="00D05F62"/>
    <w:rsid w:val="00D05FD4"/>
    <w:rsid w:val="00D06088"/>
    <w:rsid w:val="00D0675C"/>
    <w:rsid w:val="00D06800"/>
    <w:rsid w:val="00D06B22"/>
    <w:rsid w:val="00D06B74"/>
    <w:rsid w:val="00D06DED"/>
    <w:rsid w:val="00D070AD"/>
    <w:rsid w:val="00D073D1"/>
    <w:rsid w:val="00D078A7"/>
    <w:rsid w:val="00D078A9"/>
    <w:rsid w:val="00D078C9"/>
    <w:rsid w:val="00D07D73"/>
    <w:rsid w:val="00D07DCA"/>
    <w:rsid w:val="00D07E5F"/>
    <w:rsid w:val="00D1023A"/>
    <w:rsid w:val="00D1026D"/>
    <w:rsid w:val="00D11672"/>
    <w:rsid w:val="00D11873"/>
    <w:rsid w:val="00D11FAE"/>
    <w:rsid w:val="00D12371"/>
    <w:rsid w:val="00D12440"/>
    <w:rsid w:val="00D1249E"/>
    <w:rsid w:val="00D126E6"/>
    <w:rsid w:val="00D126F8"/>
    <w:rsid w:val="00D128F5"/>
    <w:rsid w:val="00D12AB1"/>
    <w:rsid w:val="00D12AD0"/>
    <w:rsid w:val="00D12B75"/>
    <w:rsid w:val="00D1303E"/>
    <w:rsid w:val="00D133AB"/>
    <w:rsid w:val="00D13451"/>
    <w:rsid w:val="00D13820"/>
    <w:rsid w:val="00D13880"/>
    <w:rsid w:val="00D138F8"/>
    <w:rsid w:val="00D13BBC"/>
    <w:rsid w:val="00D13D93"/>
    <w:rsid w:val="00D13F9F"/>
    <w:rsid w:val="00D14204"/>
    <w:rsid w:val="00D1552A"/>
    <w:rsid w:val="00D15D9D"/>
    <w:rsid w:val="00D1624D"/>
    <w:rsid w:val="00D16A33"/>
    <w:rsid w:val="00D17054"/>
    <w:rsid w:val="00D17869"/>
    <w:rsid w:val="00D1792B"/>
    <w:rsid w:val="00D17F37"/>
    <w:rsid w:val="00D202D3"/>
    <w:rsid w:val="00D20956"/>
    <w:rsid w:val="00D20C36"/>
    <w:rsid w:val="00D20EB4"/>
    <w:rsid w:val="00D2160B"/>
    <w:rsid w:val="00D2171B"/>
    <w:rsid w:val="00D217CE"/>
    <w:rsid w:val="00D21A77"/>
    <w:rsid w:val="00D21DB5"/>
    <w:rsid w:val="00D21E67"/>
    <w:rsid w:val="00D22148"/>
    <w:rsid w:val="00D224CA"/>
    <w:rsid w:val="00D2280E"/>
    <w:rsid w:val="00D229A3"/>
    <w:rsid w:val="00D229E3"/>
    <w:rsid w:val="00D22CCA"/>
    <w:rsid w:val="00D22D40"/>
    <w:rsid w:val="00D22D7C"/>
    <w:rsid w:val="00D2348D"/>
    <w:rsid w:val="00D23493"/>
    <w:rsid w:val="00D23556"/>
    <w:rsid w:val="00D239F9"/>
    <w:rsid w:val="00D23A1F"/>
    <w:rsid w:val="00D23B89"/>
    <w:rsid w:val="00D23CE2"/>
    <w:rsid w:val="00D244D5"/>
    <w:rsid w:val="00D2472B"/>
    <w:rsid w:val="00D248B6"/>
    <w:rsid w:val="00D24D04"/>
    <w:rsid w:val="00D25866"/>
    <w:rsid w:val="00D25A61"/>
    <w:rsid w:val="00D25E03"/>
    <w:rsid w:val="00D261FB"/>
    <w:rsid w:val="00D26283"/>
    <w:rsid w:val="00D263B5"/>
    <w:rsid w:val="00D26586"/>
    <w:rsid w:val="00D2664C"/>
    <w:rsid w:val="00D26666"/>
    <w:rsid w:val="00D2670D"/>
    <w:rsid w:val="00D26B2E"/>
    <w:rsid w:val="00D26DBE"/>
    <w:rsid w:val="00D26E4D"/>
    <w:rsid w:val="00D27AAD"/>
    <w:rsid w:val="00D27DC2"/>
    <w:rsid w:val="00D27F01"/>
    <w:rsid w:val="00D30373"/>
    <w:rsid w:val="00D303E8"/>
    <w:rsid w:val="00D30437"/>
    <w:rsid w:val="00D309B2"/>
    <w:rsid w:val="00D309D3"/>
    <w:rsid w:val="00D30C40"/>
    <w:rsid w:val="00D30C46"/>
    <w:rsid w:val="00D30FC7"/>
    <w:rsid w:val="00D30FE7"/>
    <w:rsid w:val="00D31B9F"/>
    <w:rsid w:val="00D31BEA"/>
    <w:rsid w:val="00D3326D"/>
    <w:rsid w:val="00D33313"/>
    <w:rsid w:val="00D333D7"/>
    <w:rsid w:val="00D33410"/>
    <w:rsid w:val="00D33418"/>
    <w:rsid w:val="00D33458"/>
    <w:rsid w:val="00D33AFC"/>
    <w:rsid w:val="00D33BB9"/>
    <w:rsid w:val="00D33C0E"/>
    <w:rsid w:val="00D3410B"/>
    <w:rsid w:val="00D344C9"/>
    <w:rsid w:val="00D358B2"/>
    <w:rsid w:val="00D359BB"/>
    <w:rsid w:val="00D35FCC"/>
    <w:rsid w:val="00D3609F"/>
    <w:rsid w:val="00D3610A"/>
    <w:rsid w:val="00D366C8"/>
    <w:rsid w:val="00D368C6"/>
    <w:rsid w:val="00D36C8E"/>
    <w:rsid w:val="00D36D5A"/>
    <w:rsid w:val="00D36FD3"/>
    <w:rsid w:val="00D37A26"/>
    <w:rsid w:val="00D37C2D"/>
    <w:rsid w:val="00D403BA"/>
    <w:rsid w:val="00D404CE"/>
    <w:rsid w:val="00D40689"/>
    <w:rsid w:val="00D40778"/>
    <w:rsid w:val="00D40D79"/>
    <w:rsid w:val="00D40E25"/>
    <w:rsid w:val="00D40E78"/>
    <w:rsid w:val="00D40F5C"/>
    <w:rsid w:val="00D40FA3"/>
    <w:rsid w:val="00D41009"/>
    <w:rsid w:val="00D413C6"/>
    <w:rsid w:val="00D415AB"/>
    <w:rsid w:val="00D41901"/>
    <w:rsid w:val="00D41A6C"/>
    <w:rsid w:val="00D41AD2"/>
    <w:rsid w:val="00D41CD0"/>
    <w:rsid w:val="00D421D9"/>
    <w:rsid w:val="00D42223"/>
    <w:rsid w:val="00D422E4"/>
    <w:rsid w:val="00D424E7"/>
    <w:rsid w:val="00D426FB"/>
    <w:rsid w:val="00D42B71"/>
    <w:rsid w:val="00D42D5D"/>
    <w:rsid w:val="00D43529"/>
    <w:rsid w:val="00D43888"/>
    <w:rsid w:val="00D4429F"/>
    <w:rsid w:val="00D44A5C"/>
    <w:rsid w:val="00D4506F"/>
    <w:rsid w:val="00D45B68"/>
    <w:rsid w:val="00D465F8"/>
    <w:rsid w:val="00D466E5"/>
    <w:rsid w:val="00D467C7"/>
    <w:rsid w:val="00D4688E"/>
    <w:rsid w:val="00D46F2D"/>
    <w:rsid w:val="00D470BA"/>
    <w:rsid w:val="00D47151"/>
    <w:rsid w:val="00D471EF"/>
    <w:rsid w:val="00D4743B"/>
    <w:rsid w:val="00D475CC"/>
    <w:rsid w:val="00D47673"/>
    <w:rsid w:val="00D477E2"/>
    <w:rsid w:val="00D4785C"/>
    <w:rsid w:val="00D47A34"/>
    <w:rsid w:val="00D47B4D"/>
    <w:rsid w:val="00D50070"/>
    <w:rsid w:val="00D5044A"/>
    <w:rsid w:val="00D50697"/>
    <w:rsid w:val="00D50C82"/>
    <w:rsid w:val="00D50F95"/>
    <w:rsid w:val="00D5102A"/>
    <w:rsid w:val="00D51183"/>
    <w:rsid w:val="00D512D1"/>
    <w:rsid w:val="00D513F0"/>
    <w:rsid w:val="00D51473"/>
    <w:rsid w:val="00D51565"/>
    <w:rsid w:val="00D5169C"/>
    <w:rsid w:val="00D51AAF"/>
    <w:rsid w:val="00D51EA3"/>
    <w:rsid w:val="00D51F84"/>
    <w:rsid w:val="00D52200"/>
    <w:rsid w:val="00D52400"/>
    <w:rsid w:val="00D527A2"/>
    <w:rsid w:val="00D52A9A"/>
    <w:rsid w:val="00D52E1D"/>
    <w:rsid w:val="00D53768"/>
    <w:rsid w:val="00D537B0"/>
    <w:rsid w:val="00D5388A"/>
    <w:rsid w:val="00D53ACE"/>
    <w:rsid w:val="00D54081"/>
    <w:rsid w:val="00D54370"/>
    <w:rsid w:val="00D5438E"/>
    <w:rsid w:val="00D54C59"/>
    <w:rsid w:val="00D54CA0"/>
    <w:rsid w:val="00D54CBB"/>
    <w:rsid w:val="00D54D88"/>
    <w:rsid w:val="00D54E13"/>
    <w:rsid w:val="00D5521C"/>
    <w:rsid w:val="00D554E6"/>
    <w:rsid w:val="00D55723"/>
    <w:rsid w:val="00D55B68"/>
    <w:rsid w:val="00D55BD5"/>
    <w:rsid w:val="00D55C37"/>
    <w:rsid w:val="00D56330"/>
    <w:rsid w:val="00D56337"/>
    <w:rsid w:val="00D563C2"/>
    <w:rsid w:val="00D56810"/>
    <w:rsid w:val="00D56A87"/>
    <w:rsid w:val="00D56C31"/>
    <w:rsid w:val="00D56D65"/>
    <w:rsid w:val="00D56FD0"/>
    <w:rsid w:val="00D572B2"/>
    <w:rsid w:val="00D572FB"/>
    <w:rsid w:val="00D57476"/>
    <w:rsid w:val="00D577C7"/>
    <w:rsid w:val="00D57AC0"/>
    <w:rsid w:val="00D57C20"/>
    <w:rsid w:val="00D57F0A"/>
    <w:rsid w:val="00D57F35"/>
    <w:rsid w:val="00D60207"/>
    <w:rsid w:val="00D6041F"/>
    <w:rsid w:val="00D60BCB"/>
    <w:rsid w:val="00D60C1A"/>
    <w:rsid w:val="00D60CB2"/>
    <w:rsid w:val="00D60DD4"/>
    <w:rsid w:val="00D60F5F"/>
    <w:rsid w:val="00D610FA"/>
    <w:rsid w:val="00D61697"/>
    <w:rsid w:val="00D62243"/>
    <w:rsid w:val="00D6278F"/>
    <w:rsid w:val="00D62949"/>
    <w:rsid w:val="00D629D3"/>
    <w:rsid w:val="00D62BFD"/>
    <w:rsid w:val="00D62DEC"/>
    <w:rsid w:val="00D62E00"/>
    <w:rsid w:val="00D63BAD"/>
    <w:rsid w:val="00D63D39"/>
    <w:rsid w:val="00D6410E"/>
    <w:rsid w:val="00D6420A"/>
    <w:rsid w:val="00D6447E"/>
    <w:rsid w:val="00D645BF"/>
    <w:rsid w:val="00D647F9"/>
    <w:rsid w:val="00D6485C"/>
    <w:rsid w:val="00D64999"/>
    <w:rsid w:val="00D64CB8"/>
    <w:rsid w:val="00D64E85"/>
    <w:rsid w:val="00D65404"/>
    <w:rsid w:val="00D6575A"/>
    <w:rsid w:val="00D65837"/>
    <w:rsid w:val="00D65DD6"/>
    <w:rsid w:val="00D66008"/>
    <w:rsid w:val="00D66022"/>
    <w:rsid w:val="00D66065"/>
    <w:rsid w:val="00D66C16"/>
    <w:rsid w:val="00D66C66"/>
    <w:rsid w:val="00D66DAA"/>
    <w:rsid w:val="00D671EF"/>
    <w:rsid w:val="00D67611"/>
    <w:rsid w:val="00D67888"/>
    <w:rsid w:val="00D67F16"/>
    <w:rsid w:val="00D7010A"/>
    <w:rsid w:val="00D7040B"/>
    <w:rsid w:val="00D7066F"/>
    <w:rsid w:val="00D70846"/>
    <w:rsid w:val="00D70925"/>
    <w:rsid w:val="00D70B5B"/>
    <w:rsid w:val="00D70F5E"/>
    <w:rsid w:val="00D70F87"/>
    <w:rsid w:val="00D7123A"/>
    <w:rsid w:val="00D71399"/>
    <w:rsid w:val="00D71707"/>
    <w:rsid w:val="00D71728"/>
    <w:rsid w:val="00D71BD5"/>
    <w:rsid w:val="00D72265"/>
    <w:rsid w:val="00D723E2"/>
    <w:rsid w:val="00D72AA5"/>
    <w:rsid w:val="00D72BDC"/>
    <w:rsid w:val="00D73118"/>
    <w:rsid w:val="00D73347"/>
    <w:rsid w:val="00D7364D"/>
    <w:rsid w:val="00D73A3C"/>
    <w:rsid w:val="00D73A6B"/>
    <w:rsid w:val="00D73DAD"/>
    <w:rsid w:val="00D73E0D"/>
    <w:rsid w:val="00D74295"/>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07B"/>
    <w:rsid w:val="00D771C9"/>
    <w:rsid w:val="00D800A1"/>
    <w:rsid w:val="00D8036A"/>
    <w:rsid w:val="00D80490"/>
    <w:rsid w:val="00D80A7F"/>
    <w:rsid w:val="00D80AB8"/>
    <w:rsid w:val="00D80C93"/>
    <w:rsid w:val="00D80CCB"/>
    <w:rsid w:val="00D81307"/>
    <w:rsid w:val="00D81465"/>
    <w:rsid w:val="00D8163D"/>
    <w:rsid w:val="00D817FD"/>
    <w:rsid w:val="00D820F3"/>
    <w:rsid w:val="00D82560"/>
    <w:rsid w:val="00D829AC"/>
    <w:rsid w:val="00D82AA1"/>
    <w:rsid w:val="00D82D93"/>
    <w:rsid w:val="00D83401"/>
    <w:rsid w:val="00D83712"/>
    <w:rsid w:val="00D83850"/>
    <w:rsid w:val="00D84268"/>
    <w:rsid w:val="00D84278"/>
    <w:rsid w:val="00D846C5"/>
    <w:rsid w:val="00D847C6"/>
    <w:rsid w:val="00D86095"/>
    <w:rsid w:val="00D8631D"/>
    <w:rsid w:val="00D86ACF"/>
    <w:rsid w:val="00D86B37"/>
    <w:rsid w:val="00D86EF6"/>
    <w:rsid w:val="00D87154"/>
    <w:rsid w:val="00D876FB"/>
    <w:rsid w:val="00D8778A"/>
    <w:rsid w:val="00D91009"/>
    <w:rsid w:val="00D9120D"/>
    <w:rsid w:val="00D9126A"/>
    <w:rsid w:val="00D912DF"/>
    <w:rsid w:val="00D9151F"/>
    <w:rsid w:val="00D91850"/>
    <w:rsid w:val="00D919F7"/>
    <w:rsid w:val="00D91AEE"/>
    <w:rsid w:val="00D91F8C"/>
    <w:rsid w:val="00D92265"/>
    <w:rsid w:val="00D9226C"/>
    <w:rsid w:val="00D9230B"/>
    <w:rsid w:val="00D92558"/>
    <w:rsid w:val="00D92633"/>
    <w:rsid w:val="00D92CBC"/>
    <w:rsid w:val="00D92FD3"/>
    <w:rsid w:val="00D931F2"/>
    <w:rsid w:val="00D93395"/>
    <w:rsid w:val="00D9369B"/>
    <w:rsid w:val="00D938C1"/>
    <w:rsid w:val="00D938CB"/>
    <w:rsid w:val="00D938CE"/>
    <w:rsid w:val="00D93EF4"/>
    <w:rsid w:val="00D94909"/>
    <w:rsid w:val="00D94B70"/>
    <w:rsid w:val="00D94BB0"/>
    <w:rsid w:val="00D94FF3"/>
    <w:rsid w:val="00D95168"/>
    <w:rsid w:val="00D95322"/>
    <w:rsid w:val="00D955B0"/>
    <w:rsid w:val="00D957C0"/>
    <w:rsid w:val="00D95962"/>
    <w:rsid w:val="00D95BC2"/>
    <w:rsid w:val="00D95BFF"/>
    <w:rsid w:val="00D95F45"/>
    <w:rsid w:val="00D96317"/>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5EC"/>
    <w:rsid w:val="00DA3923"/>
    <w:rsid w:val="00DA3A26"/>
    <w:rsid w:val="00DA3B43"/>
    <w:rsid w:val="00DA3F00"/>
    <w:rsid w:val="00DA43CA"/>
    <w:rsid w:val="00DA4562"/>
    <w:rsid w:val="00DA492A"/>
    <w:rsid w:val="00DA49D8"/>
    <w:rsid w:val="00DA4A9E"/>
    <w:rsid w:val="00DA581E"/>
    <w:rsid w:val="00DA597B"/>
    <w:rsid w:val="00DA5CA9"/>
    <w:rsid w:val="00DA5E7E"/>
    <w:rsid w:val="00DA629A"/>
    <w:rsid w:val="00DA6832"/>
    <w:rsid w:val="00DA69C1"/>
    <w:rsid w:val="00DA6F5B"/>
    <w:rsid w:val="00DA714A"/>
    <w:rsid w:val="00DA71AF"/>
    <w:rsid w:val="00DA727D"/>
    <w:rsid w:val="00DA7A85"/>
    <w:rsid w:val="00DA7BC7"/>
    <w:rsid w:val="00DA7E4C"/>
    <w:rsid w:val="00DA7EC1"/>
    <w:rsid w:val="00DB0564"/>
    <w:rsid w:val="00DB0C6C"/>
    <w:rsid w:val="00DB0D5D"/>
    <w:rsid w:val="00DB1318"/>
    <w:rsid w:val="00DB1539"/>
    <w:rsid w:val="00DB1F98"/>
    <w:rsid w:val="00DB2557"/>
    <w:rsid w:val="00DB27E1"/>
    <w:rsid w:val="00DB2CDC"/>
    <w:rsid w:val="00DB2CF9"/>
    <w:rsid w:val="00DB2F94"/>
    <w:rsid w:val="00DB2FDC"/>
    <w:rsid w:val="00DB348A"/>
    <w:rsid w:val="00DB35C7"/>
    <w:rsid w:val="00DB3719"/>
    <w:rsid w:val="00DB39DE"/>
    <w:rsid w:val="00DB3AB1"/>
    <w:rsid w:val="00DB3B46"/>
    <w:rsid w:val="00DB3D0B"/>
    <w:rsid w:val="00DB3D52"/>
    <w:rsid w:val="00DB42C3"/>
    <w:rsid w:val="00DB4322"/>
    <w:rsid w:val="00DB4440"/>
    <w:rsid w:val="00DB452C"/>
    <w:rsid w:val="00DB4F9D"/>
    <w:rsid w:val="00DB5799"/>
    <w:rsid w:val="00DB5A21"/>
    <w:rsid w:val="00DB5B63"/>
    <w:rsid w:val="00DB5DEB"/>
    <w:rsid w:val="00DB5EE5"/>
    <w:rsid w:val="00DB6681"/>
    <w:rsid w:val="00DB6FDF"/>
    <w:rsid w:val="00DB70B3"/>
    <w:rsid w:val="00DB70F4"/>
    <w:rsid w:val="00DB749A"/>
    <w:rsid w:val="00DB7E8C"/>
    <w:rsid w:val="00DC0266"/>
    <w:rsid w:val="00DC09B0"/>
    <w:rsid w:val="00DC0F93"/>
    <w:rsid w:val="00DC1384"/>
    <w:rsid w:val="00DC1479"/>
    <w:rsid w:val="00DC153B"/>
    <w:rsid w:val="00DC15E7"/>
    <w:rsid w:val="00DC1624"/>
    <w:rsid w:val="00DC1763"/>
    <w:rsid w:val="00DC188E"/>
    <w:rsid w:val="00DC1FCC"/>
    <w:rsid w:val="00DC22B7"/>
    <w:rsid w:val="00DC2507"/>
    <w:rsid w:val="00DC257F"/>
    <w:rsid w:val="00DC2898"/>
    <w:rsid w:val="00DC28A6"/>
    <w:rsid w:val="00DC28EC"/>
    <w:rsid w:val="00DC3417"/>
    <w:rsid w:val="00DC3DE4"/>
    <w:rsid w:val="00DC3FCB"/>
    <w:rsid w:val="00DC4346"/>
    <w:rsid w:val="00DC4585"/>
    <w:rsid w:val="00DC48E2"/>
    <w:rsid w:val="00DC4D82"/>
    <w:rsid w:val="00DC4EA0"/>
    <w:rsid w:val="00DC5015"/>
    <w:rsid w:val="00DC522F"/>
    <w:rsid w:val="00DC52FC"/>
    <w:rsid w:val="00DC588E"/>
    <w:rsid w:val="00DC59CC"/>
    <w:rsid w:val="00DC5E7A"/>
    <w:rsid w:val="00DC5F9C"/>
    <w:rsid w:val="00DC5FA5"/>
    <w:rsid w:val="00DC6035"/>
    <w:rsid w:val="00DC619A"/>
    <w:rsid w:val="00DC62AC"/>
    <w:rsid w:val="00DC65D8"/>
    <w:rsid w:val="00DC6804"/>
    <w:rsid w:val="00DC6870"/>
    <w:rsid w:val="00DC69C6"/>
    <w:rsid w:val="00DC6A94"/>
    <w:rsid w:val="00DC6E29"/>
    <w:rsid w:val="00DC7890"/>
    <w:rsid w:val="00DC79A3"/>
    <w:rsid w:val="00DC7DF5"/>
    <w:rsid w:val="00DC7E92"/>
    <w:rsid w:val="00DD02C4"/>
    <w:rsid w:val="00DD044C"/>
    <w:rsid w:val="00DD128A"/>
    <w:rsid w:val="00DD12B1"/>
    <w:rsid w:val="00DD12B5"/>
    <w:rsid w:val="00DD18BD"/>
    <w:rsid w:val="00DD1947"/>
    <w:rsid w:val="00DD1E75"/>
    <w:rsid w:val="00DD1ED7"/>
    <w:rsid w:val="00DD2151"/>
    <w:rsid w:val="00DD2272"/>
    <w:rsid w:val="00DD242B"/>
    <w:rsid w:val="00DD2A45"/>
    <w:rsid w:val="00DD2FE5"/>
    <w:rsid w:val="00DD32DF"/>
    <w:rsid w:val="00DD3401"/>
    <w:rsid w:val="00DD3430"/>
    <w:rsid w:val="00DD3480"/>
    <w:rsid w:val="00DD3565"/>
    <w:rsid w:val="00DD3DAD"/>
    <w:rsid w:val="00DD4540"/>
    <w:rsid w:val="00DD49D3"/>
    <w:rsid w:val="00DD5162"/>
    <w:rsid w:val="00DD5475"/>
    <w:rsid w:val="00DD59AB"/>
    <w:rsid w:val="00DD5EA5"/>
    <w:rsid w:val="00DD5FFE"/>
    <w:rsid w:val="00DD6396"/>
    <w:rsid w:val="00DD6C70"/>
    <w:rsid w:val="00DD6DA2"/>
    <w:rsid w:val="00DD761C"/>
    <w:rsid w:val="00DD796E"/>
    <w:rsid w:val="00DE0171"/>
    <w:rsid w:val="00DE0333"/>
    <w:rsid w:val="00DE0558"/>
    <w:rsid w:val="00DE067E"/>
    <w:rsid w:val="00DE088E"/>
    <w:rsid w:val="00DE08A9"/>
    <w:rsid w:val="00DE128B"/>
    <w:rsid w:val="00DE1799"/>
    <w:rsid w:val="00DE1A49"/>
    <w:rsid w:val="00DE2174"/>
    <w:rsid w:val="00DE21CF"/>
    <w:rsid w:val="00DE25B5"/>
    <w:rsid w:val="00DE279F"/>
    <w:rsid w:val="00DE2D4B"/>
    <w:rsid w:val="00DE3E7C"/>
    <w:rsid w:val="00DE4533"/>
    <w:rsid w:val="00DE464E"/>
    <w:rsid w:val="00DE4664"/>
    <w:rsid w:val="00DE4811"/>
    <w:rsid w:val="00DE4B0C"/>
    <w:rsid w:val="00DE4C81"/>
    <w:rsid w:val="00DE4F08"/>
    <w:rsid w:val="00DE5119"/>
    <w:rsid w:val="00DE53F0"/>
    <w:rsid w:val="00DE5625"/>
    <w:rsid w:val="00DE5A0D"/>
    <w:rsid w:val="00DE5FDA"/>
    <w:rsid w:val="00DE605A"/>
    <w:rsid w:val="00DE61AA"/>
    <w:rsid w:val="00DE69CF"/>
    <w:rsid w:val="00DE752E"/>
    <w:rsid w:val="00DE7793"/>
    <w:rsid w:val="00DE7D03"/>
    <w:rsid w:val="00DE7F45"/>
    <w:rsid w:val="00DF02EC"/>
    <w:rsid w:val="00DF0820"/>
    <w:rsid w:val="00DF0D33"/>
    <w:rsid w:val="00DF0E63"/>
    <w:rsid w:val="00DF1071"/>
    <w:rsid w:val="00DF12DC"/>
    <w:rsid w:val="00DF1300"/>
    <w:rsid w:val="00DF158D"/>
    <w:rsid w:val="00DF17C1"/>
    <w:rsid w:val="00DF1A93"/>
    <w:rsid w:val="00DF1EB6"/>
    <w:rsid w:val="00DF1FD6"/>
    <w:rsid w:val="00DF261E"/>
    <w:rsid w:val="00DF32AF"/>
    <w:rsid w:val="00DF3307"/>
    <w:rsid w:val="00DF360E"/>
    <w:rsid w:val="00DF3623"/>
    <w:rsid w:val="00DF3A2C"/>
    <w:rsid w:val="00DF3A98"/>
    <w:rsid w:val="00DF3C6A"/>
    <w:rsid w:val="00DF3D18"/>
    <w:rsid w:val="00DF4158"/>
    <w:rsid w:val="00DF422E"/>
    <w:rsid w:val="00DF4293"/>
    <w:rsid w:val="00DF4317"/>
    <w:rsid w:val="00DF4337"/>
    <w:rsid w:val="00DF4430"/>
    <w:rsid w:val="00DF4920"/>
    <w:rsid w:val="00DF4DEA"/>
    <w:rsid w:val="00DF4EBB"/>
    <w:rsid w:val="00DF4F19"/>
    <w:rsid w:val="00DF5002"/>
    <w:rsid w:val="00DF5270"/>
    <w:rsid w:val="00DF5B4C"/>
    <w:rsid w:val="00DF5C89"/>
    <w:rsid w:val="00DF6014"/>
    <w:rsid w:val="00DF6531"/>
    <w:rsid w:val="00DF6824"/>
    <w:rsid w:val="00DF6899"/>
    <w:rsid w:val="00DF68EB"/>
    <w:rsid w:val="00DF69A9"/>
    <w:rsid w:val="00DF6A83"/>
    <w:rsid w:val="00DF7117"/>
    <w:rsid w:val="00DF71D4"/>
    <w:rsid w:val="00DF7226"/>
    <w:rsid w:val="00DF7BC3"/>
    <w:rsid w:val="00DF7C5F"/>
    <w:rsid w:val="00DF7E7B"/>
    <w:rsid w:val="00E00219"/>
    <w:rsid w:val="00E00280"/>
    <w:rsid w:val="00E00368"/>
    <w:rsid w:val="00E0051E"/>
    <w:rsid w:val="00E005F5"/>
    <w:rsid w:val="00E0098C"/>
    <w:rsid w:val="00E00A07"/>
    <w:rsid w:val="00E00A92"/>
    <w:rsid w:val="00E01395"/>
    <w:rsid w:val="00E015A2"/>
    <w:rsid w:val="00E019EA"/>
    <w:rsid w:val="00E01A5C"/>
    <w:rsid w:val="00E028E6"/>
    <w:rsid w:val="00E02C20"/>
    <w:rsid w:val="00E0324B"/>
    <w:rsid w:val="00E0345F"/>
    <w:rsid w:val="00E03BEA"/>
    <w:rsid w:val="00E03DFC"/>
    <w:rsid w:val="00E0401E"/>
    <w:rsid w:val="00E04534"/>
    <w:rsid w:val="00E046C1"/>
    <w:rsid w:val="00E049EC"/>
    <w:rsid w:val="00E057E6"/>
    <w:rsid w:val="00E05A43"/>
    <w:rsid w:val="00E05FC4"/>
    <w:rsid w:val="00E06977"/>
    <w:rsid w:val="00E06AF4"/>
    <w:rsid w:val="00E06F6A"/>
    <w:rsid w:val="00E073C8"/>
    <w:rsid w:val="00E07686"/>
    <w:rsid w:val="00E07D17"/>
    <w:rsid w:val="00E07E45"/>
    <w:rsid w:val="00E1007C"/>
    <w:rsid w:val="00E101F9"/>
    <w:rsid w:val="00E102BD"/>
    <w:rsid w:val="00E1039D"/>
    <w:rsid w:val="00E103F8"/>
    <w:rsid w:val="00E104ED"/>
    <w:rsid w:val="00E10631"/>
    <w:rsid w:val="00E10645"/>
    <w:rsid w:val="00E10E0C"/>
    <w:rsid w:val="00E11DF0"/>
    <w:rsid w:val="00E11EB8"/>
    <w:rsid w:val="00E125CC"/>
    <w:rsid w:val="00E1273A"/>
    <w:rsid w:val="00E12933"/>
    <w:rsid w:val="00E12A5A"/>
    <w:rsid w:val="00E12AF0"/>
    <w:rsid w:val="00E136AE"/>
    <w:rsid w:val="00E13968"/>
    <w:rsid w:val="00E139D0"/>
    <w:rsid w:val="00E143F1"/>
    <w:rsid w:val="00E145A7"/>
    <w:rsid w:val="00E145E0"/>
    <w:rsid w:val="00E147E5"/>
    <w:rsid w:val="00E14913"/>
    <w:rsid w:val="00E149D5"/>
    <w:rsid w:val="00E14BCC"/>
    <w:rsid w:val="00E150B1"/>
    <w:rsid w:val="00E15352"/>
    <w:rsid w:val="00E153A7"/>
    <w:rsid w:val="00E154A1"/>
    <w:rsid w:val="00E15ED2"/>
    <w:rsid w:val="00E164E8"/>
    <w:rsid w:val="00E1654E"/>
    <w:rsid w:val="00E167D4"/>
    <w:rsid w:val="00E16A14"/>
    <w:rsid w:val="00E172D5"/>
    <w:rsid w:val="00E17454"/>
    <w:rsid w:val="00E175FF"/>
    <w:rsid w:val="00E177AD"/>
    <w:rsid w:val="00E17C3F"/>
    <w:rsid w:val="00E17C48"/>
    <w:rsid w:val="00E17CFB"/>
    <w:rsid w:val="00E17EA7"/>
    <w:rsid w:val="00E200B5"/>
    <w:rsid w:val="00E200EF"/>
    <w:rsid w:val="00E201E3"/>
    <w:rsid w:val="00E20661"/>
    <w:rsid w:val="00E20770"/>
    <w:rsid w:val="00E20855"/>
    <w:rsid w:val="00E20862"/>
    <w:rsid w:val="00E20AD1"/>
    <w:rsid w:val="00E214FB"/>
    <w:rsid w:val="00E216A5"/>
    <w:rsid w:val="00E21C9E"/>
    <w:rsid w:val="00E2207B"/>
    <w:rsid w:val="00E222C6"/>
    <w:rsid w:val="00E224C9"/>
    <w:rsid w:val="00E22625"/>
    <w:rsid w:val="00E22716"/>
    <w:rsid w:val="00E229F7"/>
    <w:rsid w:val="00E22A10"/>
    <w:rsid w:val="00E22BF5"/>
    <w:rsid w:val="00E22E2F"/>
    <w:rsid w:val="00E22EE3"/>
    <w:rsid w:val="00E23224"/>
    <w:rsid w:val="00E23467"/>
    <w:rsid w:val="00E23851"/>
    <w:rsid w:val="00E23ACC"/>
    <w:rsid w:val="00E23ADB"/>
    <w:rsid w:val="00E24077"/>
    <w:rsid w:val="00E24364"/>
    <w:rsid w:val="00E243B5"/>
    <w:rsid w:val="00E24553"/>
    <w:rsid w:val="00E24CC3"/>
    <w:rsid w:val="00E24D56"/>
    <w:rsid w:val="00E24ECA"/>
    <w:rsid w:val="00E250DB"/>
    <w:rsid w:val="00E25328"/>
    <w:rsid w:val="00E25334"/>
    <w:rsid w:val="00E25F1D"/>
    <w:rsid w:val="00E25F49"/>
    <w:rsid w:val="00E2617B"/>
    <w:rsid w:val="00E26224"/>
    <w:rsid w:val="00E2690E"/>
    <w:rsid w:val="00E26A94"/>
    <w:rsid w:val="00E272FE"/>
    <w:rsid w:val="00E278AC"/>
    <w:rsid w:val="00E30063"/>
    <w:rsid w:val="00E30327"/>
    <w:rsid w:val="00E30517"/>
    <w:rsid w:val="00E3070A"/>
    <w:rsid w:val="00E30A72"/>
    <w:rsid w:val="00E30CC2"/>
    <w:rsid w:val="00E30DB2"/>
    <w:rsid w:val="00E31506"/>
    <w:rsid w:val="00E31D82"/>
    <w:rsid w:val="00E31E9D"/>
    <w:rsid w:val="00E3200D"/>
    <w:rsid w:val="00E32E0E"/>
    <w:rsid w:val="00E32F96"/>
    <w:rsid w:val="00E3305B"/>
    <w:rsid w:val="00E33506"/>
    <w:rsid w:val="00E33559"/>
    <w:rsid w:val="00E33802"/>
    <w:rsid w:val="00E33814"/>
    <w:rsid w:val="00E339C6"/>
    <w:rsid w:val="00E33B8C"/>
    <w:rsid w:val="00E33C2B"/>
    <w:rsid w:val="00E33E4D"/>
    <w:rsid w:val="00E346AC"/>
    <w:rsid w:val="00E34D6F"/>
    <w:rsid w:val="00E34F08"/>
    <w:rsid w:val="00E34F99"/>
    <w:rsid w:val="00E354D7"/>
    <w:rsid w:val="00E35698"/>
    <w:rsid w:val="00E3590B"/>
    <w:rsid w:val="00E35AC2"/>
    <w:rsid w:val="00E35DF1"/>
    <w:rsid w:val="00E35EB9"/>
    <w:rsid w:val="00E35F47"/>
    <w:rsid w:val="00E3610B"/>
    <w:rsid w:val="00E363B9"/>
    <w:rsid w:val="00E36400"/>
    <w:rsid w:val="00E366B4"/>
    <w:rsid w:val="00E36AED"/>
    <w:rsid w:val="00E3710B"/>
    <w:rsid w:val="00E377BF"/>
    <w:rsid w:val="00E379CE"/>
    <w:rsid w:val="00E37C25"/>
    <w:rsid w:val="00E37C90"/>
    <w:rsid w:val="00E40362"/>
    <w:rsid w:val="00E40817"/>
    <w:rsid w:val="00E40B51"/>
    <w:rsid w:val="00E413C6"/>
    <w:rsid w:val="00E4172A"/>
    <w:rsid w:val="00E41BAC"/>
    <w:rsid w:val="00E4210F"/>
    <w:rsid w:val="00E42355"/>
    <w:rsid w:val="00E42532"/>
    <w:rsid w:val="00E42CB5"/>
    <w:rsid w:val="00E42D71"/>
    <w:rsid w:val="00E42FC1"/>
    <w:rsid w:val="00E43236"/>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82A"/>
    <w:rsid w:val="00E47D5F"/>
    <w:rsid w:val="00E47D96"/>
    <w:rsid w:val="00E50344"/>
    <w:rsid w:val="00E508D6"/>
    <w:rsid w:val="00E5094B"/>
    <w:rsid w:val="00E50ABC"/>
    <w:rsid w:val="00E512B4"/>
    <w:rsid w:val="00E515A3"/>
    <w:rsid w:val="00E51E23"/>
    <w:rsid w:val="00E51FC3"/>
    <w:rsid w:val="00E523C1"/>
    <w:rsid w:val="00E523F3"/>
    <w:rsid w:val="00E52F76"/>
    <w:rsid w:val="00E5315C"/>
    <w:rsid w:val="00E534EA"/>
    <w:rsid w:val="00E53634"/>
    <w:rsid w:val="00E5389A"/>
    <w:rsid w:val="00E538E0"/>
    <w:rsid w:val="00E546E5"/>
    <w:rsid w:val="00E547DF"/>
    <w:rsid w:val="00E54D33"/>
    <w:rsid w:val="00E550E2"/>
    <w:rsid w:val="00E564C1"/>
    <w:rsid w:val="00E56CA8"/>
    <w:rsid w:val="00E56D97"/>
    <w:rsid w:val="00E56E3C"/>
    <w:rsid w:val="00E56F3C"/>
    <w:rsid w:val="00E5711F"/>
    <w:rsid w:val="00E57AAF"/>
    <w:rsid w:val="00E6000E"/>
    <w:rsid w:val="00E60050"/>
    <w:rsid w:val="00E6014B"/>
    <w:rsid w:val="00E602C9"/>
    <w:rsid w:val="00E608B7"/>
    <w:rsid w:val="00E608E1"/>
    <w:rsid w:val="00E60969"/>
    <w:rsid w:val="00E60C33"/>
    <w:rsid w:val="00E60E12"/>
    <w:rsid w:val="00E60F80"/>
    <w:rsid w:val="00E6134E"/>
    <w:rsid w:val="00E613CE"/>
    <w:rsid w:val="00E61DAC"/>
    <w:rsid w:val="00E61F86"/>
    <w:rsid w:val="00E62AF2"/>
    <w:rsid w:val="00E62C6B"/>
    <w:rsid w:val="00E62DDA"/>
    <w:rsid w:val="00E630F7"/>
    <w:rsid w:val="00E634FB"/>
    <w:rsid w:val="00E635FE"/>
    <w:rsid w:val="00E63A8C"/>
    <w:rsid w:val="00E63F0C"/>
    <w:rsid w:val="00E643D0"/>
    <w:rsid w:val="00E64763"/>
    <w:rsid w:val="00E647DC"/>
    <w:rsid w:val="00E6484F"/>
    <w:rsid w:val="00E64AE1"/>
    <w:rsid w:val="00E64B4F"/>
    <w:rsid w:val="00E65A35"/>
    <w:rsid w:val="00E65AFF"/>
    <w:rsid w:val="00E65E6B"/>
    <w:rsid w:val="00E65F17"/>
    <w:rsid w:val="00E6640D"/>
    <w:rsid w:val="00E66456"/>
    <w:rsid w:val="00E666A1"/>
    <w:rsid w:val="00E6682F"/>
    <w:rsid w:val="00E66DC2"/>
    <w:rsid w:val="00E67631"/>
    <w:rsid w:val="00E7041A"/>
    <w:rsid w:val="00E705E5"/>
    <w:rsid w:val="00E709DA"/>
    <w:rsid w:val="00E70B0C"/>
    <w:rsid w:val="00E7125C"/>
    <w:rsid w:val="00E717C9"/>
    <w:rsid w:val="00E71952"/>
    <w:rsid w:val="00E71A25"/>
    <w:rsid w:val="00E71DF1"/>
    <w:rsid w:val="00E71EDB"/>
    <w:rsid w:val="00E723D3"/>
    <w:rsid w:val="00E7242A"/>
    <w:rsid w:val="00E72737"/>
    <w:rsid w:val="00E72ABE"/>
    <w:rsid w:val="00E72BCC"/>
    <w:rsid w:val="00E738B4"/>
    <w:rsid w:val="00E739A7"/>
    <w:rsid w:val="00E73E01"/>
    <w:rsid w:val="00E74052"/>
    <w:rsid w:val="00E7449A"/>
    <w:rsid w:val="00E74B5A"/>
    <w:rsid w:val="00E74CB4"/>
    <w:rsid w:val="00E74CC2"/>
    <w:rsid w:val="00E7522A"/>
    <w:rsid w:val="00E7524F"/>
    <w:rsid w:val="00E7556D"/>
    <w:rsid w:val="00E75693"/>
    <w:rsid w:val="00E756FB"/>
    <w:rsid w:val="00E76141"/>
    <w:rsid w:val="00E76270"/>
    <w:rsid w:val="00E76B45"/>
    <w:rsid w:val="00E77040"/>
    <w:rsid w:val="00E772C4"/>
    <w:rsid w:val="00E77655"/>
    <w:rsid w:val="00E77ECD"/>
    <w:rsid w:val="00E8000F"/>
    <w:rsid w:val="00E800D5"/>
    <w:rsid w:val="00E8016D"/>
    <w:rsid w:val="00E80317"/>
    <w:rsid w:val="00E810EC"/>
    <w:rsid w:val="00E8112C"/>
    <w:rsid w:val="00E81587"/>
    <w:rsid w:val="00E82582"/>
    <w:rsid w:val="00E826C8"/>
    <w:rsid w:val="00E82819"/>
    <w:rsid w:val="00E82B42"/>
    <w:rsid w:val="00E82EE0"/>
    <w:rsid w:val="00E83280"/>
    <w:rsid w:val="00E832C9"/>
    <w:rsid w:val="00E8344D"/>
    <w:rsid w:val="00E83469"/>
    <w:rsid w:val="00E83E6E"/>
    <w:rsid w:val="00E8412F"/>
    <w:rsid w:val="00E843EF"/>
    <w:rsid w:val="00E84661"/>
    <w:rsid w:val="00E84873"/>
    <w:rsid w:val="00E84934"/>
    <w:rsid w:val="00E84A69"/>
    <w:rsid w:val="00E84BAF"/>
    <w:rsid w:val="00E84F83"/>
    <w:rsid w:val="00E850CD"/>
    <w:rsid w:val="00E853AC"/>
    <w:rsid w:val="00E85483"/>
    <w:rsid w:val="00E86057"/>
    <w:rsid w:val="00E861F7"/>
    <w:rsid w:val="00E86270"/>
    <w:rsid w:val="00E864CA"/>
    <w:rsid w:val="00E86532"/>
    <w:rsid w:val="00E86647"/>
    <w:rsid w:val="00E86BF7"/>
    <w:rsid w:val="00E86FB0"/>
    <w:rsid w:val="00E87182"/>
    <w:rsid w:val="00E871A6"/>
    <w:rsid w:val="00E879F0"/>
    <w:rsid w:val="00E87AE6"/>
    <w:rsid w:val="00E87BC7"/>
    <w:rsid w:val="00E87BDB"/>
    <w:rsid w:val="00E90AA7"/>
    <w:rsid w:val="00E90BBC"/>
    <w:rsid w:val="00E91139"/>
    <w:rsid w:val="00E914F7"/>
    <w:rsid w:val="00E915E1"/>
    <w:rsid w:val="00E91688"/>
    <w:rsid w:val="00E919F0"/>
    <w:rsid w:val="00E91BF2"/>
    <w:rsid w:val="00E91DDE"/>
    <w:rsid w:val="00E91E61"/>
    <w:rsid w:val="00E920B8"/>
    <w:rsid w:val="00E924C7"/>
    <w:rsid w:val="00E92733"/>
    <w:rsid w:val="00E9281F"/>
    <w:rsid w:val="00E92F0A"/>
    <w:rsid w:val="00E93168"/>
    <w:rsid w:val="00E93402"/>
    <w:rsid w:val="00E9346A"/>
    <w:rsid w:val="00E939E4"/>
    <w:rsid w:val="00E93A7A"/>
    <w:rsid w:val="00E93B3D"/>
    <w:rsid w:val="00E93D80"/>
    <w:rsid w:val="00E94307"/>
    <w:rsid w:val="00E94762"/>
    <w:rsid w:val="00E94FC4"/>
    <w:rsid w:val="00E95754"/>
    <w:rsid w:val="00E957F1"/>
    <w:rsid w:val="00E9587C"/>
    <w:rsid w:val="00E959A9"/>
    <w:rsid w:val="00E95A9A"/>
    <w:rsid w:val="00E9627E"/>
    <w:rsid w:val="00E9641E"/>
    <w:rsid w:val="00E96A62"/>
    <w:rsid w:val="00E96C84"/>
    <w:rsid w:val="00E96F40"/>
    <w:rsid w:val="00E96FBC"/>
    <w:rsid w:val="00E9702D"/>
    <w:rsid w:val="00E97353"/>
    <w:rsid w:val="00E9738B"/>
    <w:rsid w:val="00E97507"/>
    <w:rsid w:val="00E97512"/>
    <w:rsid w:val="00E97776"/>
    <w:rsid w:val="00EA0281"/>
    <w:rsid w:val="00EA02F7"/>
    <w:rsid w:val="00EA0BD3"/>
    <w:rsid w:val="00EA0BFA"/>
    <w:rsid w:val="00EA0E05"/>
    <w:rsid w:val="00EA0E10"/>
    <w:rsid w:val="00EA1B11"/>
    <w:rsid w:val="00EA1B4A"/>
    <w:rsid w:val="00EA1CC1"/>
    <w:rsid w:val="00EA201F"/>
    <w:rsid w:val="00EA2271"/>
    <w:rsid w:val="00EA2585"/>
    <w:rsid w:val="00EA2730"/>
    <w:rsid w:val="00EA3641"/>
    <w:rsid w:val="00EA367D"/>
    <w:rsid w:val="00EA3D67"/>
    <w:rsid w:val="00EA3DB9"/>
    <w:rsid w:val="00EA4439"/>
    <w:rsid w:val="00EA475F"/>
    <w:rsid w:val="00EA4A36"/>
    <w:rsid w:val="00EA5029"/>
    <w:rsid w:val="00EA5052"/>
    <w:rsid w:val="00EA5335"/>
    <w:rsid w:val="00EA555A"/>
    <w:rsid w:val="00EA630B"/>
    <w:rsid w:val="00EA673A"/>
    <w:rsid w:val="00EA6E29"/>
    <w:rsid w:val="00EA7559"/>
    <w:rsid w:val="00EA7B1C"/>
    <w:rsid w:val="00EA7CE6"/>
    <w:rsid w:val="00EA7E15"/>
    <w:rsid w:val="00EA7E1B"/>
    <w:rsid w:val="00EA7E9E"/>
    <w:rsid w:val="00EA7EF5"/>
    <w:rsid w:val="00EA7F1F"/>
    <w:rsid w:val="00EB00C4"/>
    <w:rsid w:val="00EB0261"/>
    <w:rsid w:val="00EB05DC"/>
    <w:rsid w:val="00EB0EFD"/>
    <w:rsid w:val="00EB1705"/>
    <w:rsid w:val="00EB2435"/>
    <w:rsid w:val="00EB269A"/>
    <w:rsid w:val="00EB2814"/>
    <w:rsid w:val="00EB296A"/>
    <w:rsid w:val="00EB313E"/>
    <w:rsid w:val="00EB32A1"/>
    <w:rsid w:val="00EB3495"/>
    <w:rsid w:val="00EB3828"/>
    <w:rsid w:val="00EB3953"/>
    <w:rsid w:val="00EB3C79"/>
    <w:rsid w:val="00EB3CE0"/>
    <w:rsid w:val="00EB3D12"/>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0B0F"/>
    <w:rsid w:val="00EC183D"/>
    <w:rsid w:val="00EC1870"/>
    <w:rsid w:val="00EC1D76"/>
    <w:rsid w:val="00EC1D83"/>
    <w:rsid w:val="00EC1FE9"/>
    <w:rsid w:val="00EC2600"/>
    <w:rsid w:val="00EC28CD"/>
    <w:rsid w:val="00EC2915"/>
    <w:rsid w:val="00EC2C44"/>
    <w:rsid w:val="00EC2C50"/>
    <w:rsid w:val="00EC2E21"/>
    <w:rsid w:val="00EC30E8"/>
    <w:rsid w:val="00EC30FE"/>
    <w:rsid w:val="00EC36DD"/>
    <w:rsid w:val="00EC3A92"/>
    <w:rsid w:val="00EC3E60"/>
    <w:rsid w:val="00EC3E81"/>
    <w:rsid w:val="00EC3EC8"/>
    <w:rsid w:val="00EC44E7"/>
    <w:rsid w:val="00EC4D77"/>
    <w:rsid w:val="00EC4D7B"/>
    <w:rsid w:val="00EC4DA5"/>
    <w:rsid w:val="00EC4E2E"/>
    <w:rsid w:val="00EC555C"/>
    <w:rsid w:val="00EC56EA"/>
    <w:rsid w:val="00EC5998"/>
    <w:rsid w:val="00EC5DA4"/>
    <w:rsid w:val="00EC60A1"/>
    <w:rsid w:val="00EC6113"/>
    <w:rsid w:val="00EC614D"/>
    <w:rsid w:val="00EC61E4"/>
    <w:rsid w:val="00EC6337"/>
    <w:rsid w:val="00EC68D8"/>
    <w:rsid w:val="00EC6906"/>
    <w:rsid w:val="00EC6D68"/>
    <w:rsid w:val="00EC6D82"/>
    <w:rsid w:val="00EC7183"/>
    <w:rsid w:val="00EC71AB"/>
    <w:rsid w:val="00EC7242"/>
    <w:rsid w:val="00EC76AB"/>
    <w:rsid w:val="00EC7925"/>
    <w:rsid w:val="00EC7D59"/>
    <w:rsid w:val="00EC7EE8"/>
    <w:rsid w:val="00ED0DE8"/>
    <w:rsid w:val="00ED0EB9"/>
    <w:rsid w:val="00ED177A"/>
    <w:rsid w:val="00ED1873"/>
    <w:rsid w:val="00ED1A21"/>
    <w:rsid w:val="00ED1A39"/>
    <w:rsid w:val="00ED1CD6"/>
    <w:rsid w:val="00ED2551"/>
    <w:rsid w:val="00ED2F43"/>
    <w:rsid w:val="00ED2FF1"/>
    <w:rsid w:val="00ED3207"/>
    <w:rsid w:val="00ED32E7"/>
    <w:rsid w:val="00ED341E"/>
    <w:rsid w:val="00ED3423"/>
    <w:rsid w:val="00ED352D"/>
    <w:rsid w:val="00ED3534"/>
    <w:rsid w:val="00ED38D7"/>
    <w:rsid w:val="00ED3B63"/>
    <w:rsid w:val="00ED3B7D"/>
    <w:rsid w:val="00ED3DA3"/>
    <w:rsid w:val="00ED40CC"/>
    <w:rsid w:val="00ED40EB"/>
    <w:rsid w:val="00ED4834"/>
    <w:rsid w:val="00ED4DDF"/>
    <w:rsid w:val="00ED4E3C"/>
    <w:rsid w:val="00ED4EEA"/>
    <w:rsid w:val="00ED5122"/>
    <w:rsid w:val="00ED539E"/>
    <w:rsid w:val="00ED54F7"/>
    <w:rsid w:val="00ED55E1"/>
    <w:rsid w:val="00ED58F2"/>
    <w:rsid w:val="00ED6100"/>
    <w:rsid w:val="00ED633D"/>
    <w:rsid w:val="00ED675C"/>
    <w:rsid w:val="00ED6E4E"/>
    <w:rsid w:val="00ED7BAF"/>
    <w:rsid w:val="00EE0318"/>
    <w:rsid w:val="00EE08BC"/>
    <w:rsid w:val="00EE0935"/>
    <w:rsid w:val="00EE09EA"/>
    <w:rsid w:val="00EE0A49"/>
    <w:rsid w:val="00EE15CA"/>
    <w:rsid w:val="00EE18BB"/>
    <w:rsid w:val="00EE1938"/>
    <w:rsid w:val="00EE1CDA"/>
    <w:rsid w:val="00EE1E8C"/>
    <w:rsid w:val="00EE200B"/>
    <w:rsid w:val="00EE209B"/>
    <w:rsid w:val="00EE24B7"/>
    <w:rsid w:val="00EE286B"/>
    <w:rsid w:val="00EE2AAB"/>
    <w:rsid w:val="00EE3196"/>
    <w:rsid w:val="00EE3203"/>
    <w:rsid w:val="00EE3318"/>
    <w:rsid w:val="00EE33A6"/>
    <w:rsid w:val="00EE34C6"/>
    <w:rsid w:val="00EE3DCB"/>
    <w:rsid w:val="00EE433C"/>
    <w:rsid w:val="00EE444F"/>
    <w:rsid w:val="00EE4825"/>
    <w:rsid w:val="00EE5112"/>
    <w:rsid w:val="00EE58F6"/>
    <w:rsid w:val="00EE5F7B"/>
    <w:rsid w:val="00EE62B4"/>
    <w:rsid w:val="00EE636D"/>
    <w:rsid w:val="00EE66B1"/>
    <w:rsid w:val="00EE68ED"/>
    <w:rsid w:val="00EE72F6"/>
    <w:rsid w:val="00EE752C"/>
    <w:rsid w:val="00EE7D91"/>
    <w:rsid w:val="00EE7DEB"/>
    <w:rsid w:val="00EE7ECE"/>
    <w:rsid w:val="00EE7F2E"/>
    <w:rsid w:val="00EF082A"/>
    <w:rsid w:val="00EF0E50"/>
    <w:rsid w:val="00EF16D6"/>
    <w:rsid w:val="00EF17D0"/>
    <w:rsid w:val="00EF1C52"/>
    <w:rsid w:val="00EF1DEC"/>
    <w:rsid w:val="00EF209D"/>
    <w:rsid w:val="00EF20FD"/>
    <w:rsid w:val="00EF2457"/>
    <w:rsid w:val="00EF2786"/>
    <w:rsid w:val="00EF28E6"/>
    <w:rsid w:val="00EF3A28"/>
    <w:rsid w:val="00EF3A3D"/>
    <w:rsid w:val="00EF3A4A"/>
    <w:rsid w:val="00EF3AFE"/>
    <w:rsid w:val="00EF3B15"/>
    <w:rsid w:val="00EF3D41"/>
    <w:rsid w:val="00EF3D43"/>
    <w:rsid w:val="00EF3EE0"/>
    <w:rsid w:val="00EF3FB0"/>
    <w:rsid w:val="00EF493B"/>
    <w:rsid w:val="00EF4F32"/>
    <w:rsid w:val="00EF5326"/>
    <w:rsid w:val="00EF57F7"/>
    <w:rsid w:val="00EF5861"/>
    <w:rsid w:val="00EF591F"/>
    <w:rsid w:val="00EF61C2"/>
    <w:rsid w:val="00EF650E"/>
    <w:rsid w:val="00EF6EF5"/>
    <w:rsid w:val="00EF6F6C"/>
    <w:rsid w:val="00EF70E7"/>
    <w:rsid w:val="00EF71EE"/>
    <w:rsid w:val="00EF741D"/>
    <w:rsid w:val="00EF76C4"/>
    <w:rsid w:val="00EF7878"/>
    <w:rsid w:val="00EF7D1C"/>
    <w:rsid w:val="00EF7F14"/>
    <w:rsid w:val="00EF7F47"/>
    <w:rsid w:val="00F000F0"/>
    <w:rsid w:val="00F00180"/>
    <w:rsid w:val="00F004AB"/>
    <w:rsid w:val="00F006E4"/>
    <w:rsid w:val="00F00923"/>
    <w:rsid w:val="00F00C9D"/>
    <w:rsid w:val="00F00FF1"/>
    <w:rsid w:val="00F0108B"/>
    <w:rsid w:val="00F0109A"/>
    <w:rsid w:val="00F01571"/>
    <w:rsid w:val="00F0197D"/>
    <w:rsid w:val="00F01A58"/>
    <w:rsid w:val="00F02029"/>
    <w:rsid w:val="00F023A1"/>
    <w:rsid w:val="00F026AE"/>
    <w:rsid w:val="00F027FF"/>
    <w:rsid w:val="00F02B5B"/>
    <w:rsid w:val="00F0301D"/>
    <w:rsid w:val="00F032DF"/>
    <w:rsid w:val="00F03434"/>
    <w:rsid w:val="00F03547"/>
    <w:rsid w:val="00F0372A"/>
    <w:rsid w:val="00F03839"/>
    <w:rsid w:val="00F0388F"/>
    <w:rsid w:val="00F03891"/>
    <w:rsid w:val="00F046FD"/>
    <w:rsid w:val="00F049B4"/>
    <w:rsid w:val="00F04D51"/>
    <w:rsid w:val="00F05B32"/>
    <w:rsid w:val="00F05EED"/>
    <w:rsid w:val="00F05FD9"/>
    <w:rsid w:val="00F063CA"/>
    <w:rsid w:val="00F06F02"/>
    <w:rsid w:val="00F07DD9"/>
    <w:rsid w:val="00F10437"/>
    <w:rsid w:val="00F10465"/>
    <w:rsid w:val="00F10864"/>
    <w:rsid w:val="00F10CDF"/>
    <w:rsid w:val="00F1165E"/>
    <w:rsid w:val="00F11CF5"/>
    <w:rsid w:val="00F127F3"/>
    <w:rsid w:val="00F12B3D"/>
    <w:rsid w:val="00F13242"/>
    <w:rsid w:val="00F1330C"/>
    <w:rsid w:val="00F1403E"/>
    <w:rsid w:val="00F140FE"/>
    <w:rsid w:val="00F1415B"/>
    <w:rsid w:val="00F148A6"/>
    <w:rsid w:val="00F14BC2"/>
    <w:rsid w:val="00F14FB4"/>
    <w:rsid w:val="00F155E8"/>
    <w:rsid w:val="00F165FF"/>
    <w:rsid w:val="00F16BB1"/>
    <w:rsid w:val="00F1771F"/>
    <w:rsid w:val="00F17A25"/>
    <w:rsid w:val="00F17A8F"/>
    <w:rsid w:val="00F17D56"/>
    <w:rsid w:val="00F20046"/>
    <w:rsid w:val="00F20242"/>
    <w:rsid w:val="00F206FE"/>
    <w:rsid w:val="00F20882"/>
    <w:rsid w:val="00F20962"/>
    <w:rsid w:val="00F20F5B"/>
    <w:rsid w:val="00F21048"/>
    <w:rsid w:val="00F210AB"/>
    <w:rsid w:val="00F2157F"/>
    <w:rsid w:val="00F21758"/>
    <w:rsid w:val="00F21857"/>
    <w:rsid w:val="00F218ED"/>
    <w:rsid w:val="00F218EF"/>
    <w:rsid w:val="00F21B22"/>
    <w:rsid w:val="00F21DC3"/>
    <w:rsid w:val="00F21F61"/>
    <w:rsid w:val="00F221EB"/>
    <w:rsid w:val="00F22444"/>
    <w:rsid w:val="00F22C96"/>
    <w:rsid w:val="00F22DE6"/>
    <w:rsid w:val="00F22FC1"/>
    <w:rsid w:val="00F23285"/>
    <w:rsid w:val="00F2357F"/>
    <w:rsid w:val="00F23BD0"/>
    <w:rsid w:val="00F23D7A"/>
    <w:rsid w:val="00F23E90"/>
    <w:rsid w:val="00F23FCA"/>
    <w:rsid w:val="00F2456B"/>
    <w:rsid w:val="00F2457D"/>
    <w:rsid w:val="00F24852"/>
    <w:rsid w:val="00F24A57"/>
    <w:rsid w:val="00F24D0B"/>
    <w:rsid w:val="00F24D83"/>
    <w:rsid w:val="00F24D96"/>
    <w:rsid w:val="00F24F4D"/>
    <w:rsid w:val="00F24FA0"/>
    <w:rsid w:val="00F25157"/>
    <w:rsid w:val="00F25EB4"/>
    <w:rsid w:val="00F25F62"/>
    <w:rsid w:val="00F26082"/>
    <w:rsid w:val="00F2617C"/>
    <w:rsid w:val="00F2643A"/>
    <w:rsid w:val="00F26850"/>
    <w:rsid w:val="00F26886"/>
    <w:rsid w:val="00F2699C"/>
    <w:rsid w:val="00F26F4E"/>
    <w:rsid w:val="00F27000"/>
    <w:rsid w:val="00F2753C"/>
    <w:rsid w:val="00F27E0C"/>
    <w:rsid w:val="00F27F00"/>
    <w:rsid w:val="00F3002F"/>
    <w:rsid w:val="00F30353"/>
    <w:rsid w:val="00F3048E"/>
    <w:rsid w:val="00F3075E"/>
    <w:rsid w:val="00F308C0"/>
    <w:rsid w:val="00F318E7"/>
    <w:rsid w:val="00F31F17"/>
    <w:rsid w:val="00F3236F"/>
    <w:rsid w:val="00F32374"/>
    <w:rsid w:val="00F3263B"/>
    <w:rsid w:val="00F32D03"/>
    <w:rsid w:val="00F32DD1"/>
    <w:rsid w:val="00F32F0E"/>
    <w:rsid w:val="00F32F3E"/>
    <w:rsid w:val="00F332FA"/>
    <w:rsid w:val="00F3333E"/>
    <w:rsid w:val="00F334B3"/>
    <w:rsid w:val="00F3383E"/>
    <w:rsid w:val="00F33B9A"/>
    <w:rsid w:val="00F33E55"/>
    <w:rsid w:val="00F33E77"/>
    <w:rsid w:val="00F33EE0"/>
    <w:rsid w:val="00F34286"/>
    <w:rsid w:val="00F342E5"/>
    <w:rsid w:val="00F346BC"/>
    <w:rsid w:val="00F3521B"/>
    <w:rsid w:val="00F35561"/>
    <w:rsid w:val="00F35865"/>
    <w:rsid w:val="00F35E1A"/>
    <w:rsid w:val="00F35E92"/>
    <w:rsid w:val="00F360BA"/>
    <w:rsid w:val="00F366CE"/>
    <w:rsid w:val="00F369FF"/>
    <w:rsid w:val="00F377A2"/>
    <w:rsid w:val="00F37922"/>
    <w:rsid w:val="00F3799B"/>
    <w:rsid w:val="00F37AEF"/>
    <w:rsid w:val="00F37DC6"/>
    <w:rsid w:val="00F37F7F"/>
    <w:rsid w:val="00F406C8"/>
    <w:rsid w:val="00F40D4D"/>
    <w:rsid w:val="00F418BE"/>
    <w:rsid w:val="00F41D1F"/>
    <w:rsid w:val="00F421B2"/>
    <w:rsid w:val="00F426B0"/>
    <w:rsid w:val="00F42910"/>
    <w:rsid w:val="00F42A64"/>
    <w:rsid w:val="00F42C2B"/>
    <w:rsid w:val="00F439BF"/>
    <w:rsid w:val="00F44833"/>
    <w:rsid w:val="00F4511C"/>
    <w:rsid w:val="00F4558D"/>
    <w:rsid w:val="00F45B82"/>
    <w:rsid w:val="00F46694"/>
    <w:rsid w:val="00F467B0"/>
    <w:rsid w:val="00F4683A"/>
    <w:rsid w:val="00F46E40"/>
    <w:rsid w:val="00F46F8B"/>
    <w:rsid w:val="00F47132"/>
    <w:rsid w:val="00F47728"/>
    <w:rsid w:val="00F47AF4"/>
    <w:rsid w:val="00F47AFE"/>
    <w:rsid w:val="00F47CA4"/>
    <w:rsid w:val="00F47CBA"/>
    <w:rsid w:val="00F47CF5"/>
    <w:rsid w:val="00F50020"/>
    <w:rsid w:val="00F50208"/>
    <w:rsid w:val="00F50671"/>
    <w:rsid w:val="00F50835"/>
    <w:rsid w:val="00F50849"/>
    <w:rsid w:val="00F50CA6"/>
    <w:rsid w:val="00F513BA"/>
    <w:rsid w:val="00F51447"/>
    <w:rsid w:val="00F514EF"/>
    <w:rsid w:val="00F516F4"/>
    <w:rsid w:val="00F517FC"/>
    <w:rsid w:val="00F5234E"/>
    <w:rsid w:val="00F52756"/>
    <w:rsid w:val="00F528A1"/>
    <w:rsid w:val="00F5291D"/>
    <w:rsid w:val="00F52A47"/>
    <w:rsid w:val="00F52A4B"/>
    <w:rsid w:val="00F52B4E"/>
    <w:rsid w:val="00F52C6C"/>
    <w:rsid w:val="00F52E16"/>
    <w:rsid w:val="00F52FA8"/>
    <w:rsid w:val="00F532FD"/>
    <w:rsid w:val="00F53490"/>
    <w:rsid w:val="00F538CD"/>
    <w:rsid w:val="00F53AD8"/>
    <w:rsid w:val="00F54192"/>
    <w:rsid w:val="00F542D8"/>
    <w:rsid w:val="00F542E4"/>
    <w:rsid w:val="00F54460"/>
    <w:rsid w:val="00F548C8"/>
    <w:rsid w:val="00F54B39"/>
    <w:rsid w:val="00F550B5"/>
    <w:rsid w:val="00F553D1"/>
    <w:rsid w:val="00F558E3"/>
    <w:rsid w:val="00F55AC5"/>
    <w:rsid w:val="00F55CB3"/>
    <w:rsid w:val="00F564B4"/>
    <w:rsid w:val="00F56D31"/>
    <w:rsid w:val="00F57183"/>
    <w:rsid w:val="00F5765A"/>
    <w:rsid w:val="00F57768"/>
    <w:rsid w:val="00F57A73"/>
    <w:rsid w:val="00F57C72"/>
    <w:rsid w:val="00F57DAC"/>
    <w:rsid w:val="00F57E51"/>
    <w:rsid w:val="00F6021A"/>
    <w:rsid w:val="00F6021F"/>
    <w:rsid w:val="00F60845"/>
    <w:rsid w:val="00F61158"/>
    <w:rsid w:val="00F614D1"/>
    <w:rsid w:val="00F614DB"/>
    <w:rsid w:val="00F61537"/>
    <w:rsid w:val="00F61564"/>
    <w:rsid w:val="00F61BB9"/>
    <w:rsid w:val="00F61FDE"/>
    <w:rsid w:val="00F62143"/>
    <w:rsid w:val="00F62338"/>
    <w:rsid w:val="00F62377"/>
    <w:rsid w:val="00F6275E"/>
    <w:rsid w:val="00F62862"/>
    <w:rsid w:val="00F62960"/>
    <w:rsid w:val="00F62CB6"/>
    <w:rsid w:val="00F62FE3"/>
    <w:rsid w:val="00F63005"/>
    <w:rsid w:val="00F63282"/>
    <w:rsid w:val="00F6328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7CB"/>
    <w:rsid w:val="00F669E3"/>
    <w:rsid w:val="00F66A66"/>
    <w:rsid w:val="00F66AF7"/>
    <w:rsid w:val="00F66D76"/>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325"/>
    <w:rsid w:val="00F73699"/>
    <w:rsid w:val="00F73AB4"/>
    <w:rsid w:val="00F73D11"/>
    <w:rsid w:val="00F73F43"/>
    <w:rsid w:val="00F74664"/>
    <w:rsid w:val="00F74791"/>
    <w:rsid w:val="00F747FD"/>
    <w:rsid w:val="00F74A7A"/>
    <w:rsid w:val="00F74B25"/>
    <w:rsid w:val="00F74EC7"/>
    <w:rsid w:val="00F75C0B"/>
    <w:rsid w:val="00F763DF"/>
    <w:rsid w:val="00F77028"/>
    <w:rsid w:val="00F773F7"/>
    <w:rsid w:val="00F7792A"/>
    <w:rsid w:val="00F77C47"/>
    <w:rsid w:val="00F77CFA"/>
    <w:rsid w:val="00F802D3"/>
    <w:rsid w:val="00F80A32"/>
    <w:rsid w:val="00F80BD7"/>
    <w:rsid w:val="00F80D8F"/>
    <w:rsid w:val="00F8116A"/>
    <w:rsid w:val="00F81311"/>
    <w:rsid w:val="00F813CE"/>
    <w:rsid w:val="00F81625"/>
    <w:rsid w:val="00F81A54"/>
    <w:rsid w:val="00F81E0E"/>
    <w:rsid w:val="00F81F25"/>
    <w:rsid w:val="00F8223B"/>
    <w:rsid w:val="00F82272"/>
    <w:rsid w:val="00F822CC"/>
    <w:rsid w:val="00F825FF"/>
    <w:rsid w:val="00F82760"/>
    <w:rsid w:val="00F828EF"/>
    <w:rsid w:val="00F82A7D"/>
    <w:rsid w:val="00F82C5C"/>
    <w:rsid w:val="00F82D8E"/>
    <w:rsid w:val="00F83301"/>
    <w:rsid w:val="00F837DD"/>
    <w:rsid w:val="00F849D7"/>
    <w:rsid w:val="00F84A1E"/>
    <w:rsid w:val="00F84A2F"/>
    <w:rsid w:val="00F84BAB"/>
    <w:rsid w:val="00F850EB"/>
    <w:rsid w:val="00F855CB"/>
    <w:rsid w:val="00F85744"/>
    <w:rsid w:val="00F86165"/>
    <w:rsid w:val="00F862CA"/>
    <w:rsid w:val="00F863EB"/>
    <w:rsid w:val="00F86907"/>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7C1"/>
    <w:rsid w:val="00F92A1A"/>
    <w:rsid w:val="00F92E9C"/>
    <w:rsid w:val="00F9357A"/>
    <w:rsid w:val="00F939E7"/>
    <w:rsid w:val="00F93A3D"/>
    <w:rsid w:val="00F93A5F"/>
    <w:rsid w:val="00F94003"/>
    <w:rsid w:val="00F9459F"/>
    <w:rsid w:val="00F945E2"/>
    <w:rsid w:val="00F94737"/>
    <w:rsid w:val="00F9495D"/>
    <w:rsid w:val="00F95013"/>
    <w:rsid w:val="00F951BD"/>
    <w:rsid w:val="00F9590D"/>
    <w:rsid w:val="00F9615D"/>
    <w:rsid w:val="00F9632D"/>
    <w:rsid w:val="00F9644F"/>
    <w:rsid w:val="00F96479"/>
    <w:rsid w:val="00F964B4"/>
    <w:rsid w:val="00F965D9"/>
    <w:rsid w:val="00F96C7A"/>
    <w:rsid w:val="00F96E7C"/>
    <w:rsid w:val="00F96EE4"/>
    <w:rsid w:val="00F97554"/>
    <w:rsid w:val="00F975B5"/>
    <w:rsid w:val="00F97666"/>
    <w:rsid w:val="00F97AFC"/>
    <w:rsid w:val="00F97F06"/>
    <w:rsid w:val="00FA01C3"/>
    <w:rsid w:val="00FA0509"/>
    <w:rsid w:val="00FA0E7C"/>
    <w:rsid w:val="00FA1268"/>
    <w:rsid w:val="00FA1553"/>
    <w:rsid w:val="00FA17D6"/>
    <w:rsid w:val="00FA18F8"/>
    <w:rsid w:val="00FA1978"/>
    <w:rsid w:val="00FA1B1E"/>
    <w:rsid w:val="00FA1CBF"/>
    <w:rsid w:val="00FA1D8F"/>
    <w:rsid w:val="00FA1EB0"/>
    <w:rsid w:val="00FA2002"/>
    <w:rsid w:val="00FA2526"/>
    <w:rsid w:val="00FA25AB"/>
    <w:rsid w:val="00FA2663"/>
    <w:rsid w:val="00FA2A03"/>
    <w:rsid w:val="00FA2AB0"/>
    <w:rsid w:val="00FA2D77"/>
    <w:rsid w:val="00FA33A2"/>
    <w:rsid w:val="00FA3871"/>
    <w:rsid w:val="00FA3C84"/>
    <w:rsid w:val="00FA4131"/>
    <w:rsid w:val="00FA4AF9"/>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293"/>
    <w:rsid w:val="00FA6385"/>
    <w:rsid w:val="00FA6562"/>
    <w:rsid w:val="00FA656D"/>
    <w:rsid w:val="00FA65C9"/>
    <w:rsid w:val="00FA6686"/>
    <w:rsid w:val="00FA6A8C"/>
    <w:rsid w:val="00FA6F14"/>
    <w:rsid w:val="00FA7A20"/>
    <w:rsid w:val="00FA7AA6"/>
    <w:rsid w:val="00FA7C04"/>
    <w:rsid w:val="00FB0443"/>
    <w:rsid w:val="00FB0540"/>
    <w:rsid w:val="00FB071D"/>
    <w:rsid w:val="00FB1309"/>
    <w:rsid w:val="00FB15D5"/>
    <w:rsid w:val="00FB18E8"/>
    <w:rsid w:val="00FB19D8"/>
    <w:rsid w:val="00FB1F87"/>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452"/>
    <w:rsid w:val="00FB67CA"/>
    <w:rsid w:val="00FB6DA7"/>
    <w:rsid w:val="00FB7284"/>
    <w:rsid w:val="00FB72CB"/>
    <w:rsid w:val="00FB74A7"/>
    <w:rsid w:val="00FB7648"/>
    <w:rsid w:val="00FB77BB"/>
    <w:rsid w:val="00FB7C38"/>
    <w:rsid w:val="00FC0038"/>
    <w:rsid w:val="00FC08A4"/>
    <w:rsid w:val="00FC0AB4"/>
    <w:rsid w:val="00FC0B11"/>
    <w:rsid w:val="00FC0B9B"/>
    <w:rsid w:val="00FC0E12"/>
    <w:rsid w:val="00FC1190"/>
    <w:rsid w:val="00FC11B8"/>
    <w:rsid w:val="00FC1859"/>
    <w:rsid w:val="00FC1AB5"/>
    <w:rsid w:val="00FC1E51"/>
    <w:rsid w:val="00FC22FE"/>
    <w:rsid w:val="00FC238C"/>
    <w:rsid w:val="00FC23FA"/>
    <w:rsid w:val="00FC2493"/>
    <w:rsid w:val="00FC2742"/>
    <w:rsid w:val="00FC37F0"/>
    <w:rsid w:val="00FC3B07"/>
    <w:rsid w:val="00FC3BBC"/>
    <w:rsid w:val="00FC3EEB"/>
    <w:rsid w:val="00FC3F96"/>
    <w:rsid w:val="00FC40D1"/>
    <w:rsid w:val="00FC4278"/>
    <w:rsid w:val="00FC4423"/>
    <w:rsid w:val="00FC4670"/>
    <w:rsid w:val="00FC47CD"/>
    <w:rsid w:val="00FC47D1"/>
    <w:rsid w:val="00FC4CA4"/>
    <w:rsid w:val="00FC4ED1"/>
    <w:rsid w:val="00FC4F3D"/>
    <w:rsid w:val="00FC545C"/>
    <w:rsid w:val="00FC553E"/>
    <w:rsid w:val="00FC5CC0"/>
    <w:rsid w:val="00FC5FD9"/>
    <w:rsid w:val="00FC60E1"/>
    <w:rsid w:val="00FC64A8"/>
    <w:rsid w:val="00FC65A0"/>
    <w:rsid w:val="00FC67C1"/>
    <w:rsid w:val="00FC6840"/>
    <w:rsid w:val="00FC685B"/>
    <w:rsid w:val="00FC6B41"/>
    <w:rsid w:val="00FC6D8C"/>
    <w:rsid w:val="00FC7062"/>
    <w:rsid w:val="00FC78FF"/>
    <w:rsid w:val="00FC791E"/>
    <w:rsid w:val="00FC7B5A"/>
    <w:rsid w:val="00FC7E34"/>
    <w:rsid w:val="00FC7F93"/>
    <w:rsid w:val="00FD0EB5"/>
    <w:rsid w:val="00FD10D2"/>
    <w:rsid w:val="00FD17D7"/>
    <w:rsid w:val="00FD2073"/>
    <w:rsid w:val="00FD235B"/>
    <w:rsid w:val="00FD2481"/>
    <w:rsid w:val="00FD2804"/>
    <w:rsid w:val="00FD282A"/>
    <w:rsid w:val="00FD2A71"/>
    <w:rsid w:val="00FD3124"/>
    <w:rsid w:val="00FD32C2"/>
    <w:rsid w:val="00FD3628"/>
    <w:rsid w:val="00FD3905"/>
    <w:rsid w:val="00FD3FB4"/>
    <w:rsid w:val="00FD4389"/>
    <w:rsid w:val="00FD4834"/>
    <w:rsid w:val="00FD4CC0"/>
    <w:rsid w:val="00FD5344"/>
    <w:rsid w:val="00FD5425"/>
    <w:rsid w:val="00FD5999"/>
    <w:rsid w:val="00FD5B02"/>
    <w:rsid w:val="00FD6318"/>
    <w:rsid w:val="00FD693C"/>
    <w:rsid w:val="00FD6A3D"/>
    <w:rsid w:val="00FD6D13"/>
    <w:rsid w:val="00FD6F9D"/>
    <w:rsid w:val="00FD72D9"/>
    <w:rsid w:val="00FD73AE"/>
    <w:rsid w:val="00FD75E5"/>
    <w:rsid w:val="00FD78DA"/>
    <w:rsid w:val="00FD7D6B"/>
    <w:rsid w:val="00FD7D8D"/>
    <w:rsid w:val="00FE00DC"/>
    <w:rsid w:val="00FE0415"/>
    <w:rsid w:val="00FE0477"/>
    <w:rsid w:val="00FE0657"/>
    <w:rsid w:val="00FE0953"/>
    <w:rsid w:val="00FE0D40"/>
    <w:rsid w:val="00FE0E59"/>
    <w:rsid w:val="00FE115D"/>
    <w:rsid w:val="00FE1571"/>
    <w:rsid w:val="00FE15F5"/>
    <w:rsid w:val="00FE1728"/>
    <w:rsid w:val="00FE2131"/>
    <w:rsid w:val="00FE22FE"/>
    <w:rsid w:val="00FE29DE"/>
    <w:rsid w:val="00FE2B7B"/>
    <w:rsid w:val="00FE2C94"/>
    <w:rsid w:val="00FE2D0B"/>
    <w:rsid w:val="00FE2E1B"/>
    <w:rsid w:val="00FE3100"/>
    <w:rsid w:val="00FE3768"/>
    <w:rsid w:val="00FE3AC6"/>
    <w:rsid w:val="00FE3D47"/>
    <w:rsid w:val="00FE4165"/>
    <w:rsid w:val="00FE42C4"/>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E7FEF"/>
    <w:rsid w:val="00FF01C5"/>
    <w:rsid w:val="00FF0224"/>
    <w:rsid w:val="00FF0289"/>
    <w:rsid w:val="00FF02D6"/>
    <w:rsid w:val="00FF0895"/>
    <w:rsid w:val="00FF0BBB"/>
    <w:rsid w:val="00FF0C06"/>
    <w:rsid w:val="00FF1455"/>
    <w:rsid w:val="00FF1716"/>
    <w:rsid w:val="00FF1801"/>
    <w:rsid w:val="00FF1920"/>
    <w:rsid w:val="00FF1ACF"/>
    <w:rsid w:val="00FF2949"/>
    <w:rsid w:val="00FF2A88"/>
    <w:rsid w:val="00FF309D"/>
    <w:rsid w:val="00FF32B2"/>
    <w:rsid w:val="00FF37C5"/>
    <w:rsid w:val="00FF3A12"/>
    <w:rsid w:val="00FF3C0B"/>
    <w:rsid w:val="00FF3CFC"/>
    <w:rsid w:val="00FF43AF"/>
    <w:rsid w:val="00FF44E7"/>
    <w:rsid w:val="00FF48E0"/>
    <w:rsid w:val="00FF4987"/>
    <w:rsid w:val="00FF4E8B"/>
    <w:rsid w:val="00FF5026"/>
    <w:rsid w:val="00FF5173"/>
    <w:rsid w:val="00FF51D0"/>
    <w:rsid w:val="00FF52CC"/>
    <w:rsid w:val="00FF52E3"/>
    <w:rsid w:val="00FF5D1A"/>
    <w:rsid w:val="00FF5E6F"/>
    <w:rsid w:val="00FF609A"/>
    <w:rsid w:val="00FF6577"/>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f3c"/>
    </o:shapedefaults>
    <o:shapelayout v:ext="edit">
      <o:idmap v:ext="edit" data="1"/>
    </o:shapelayout>
  </w:shapeDefaults>
  <w:decimalSymbol w:val="."/>
  <w:listSeparator w:val=","/>
  <w14:docId w14:val="0623B8DB"/>
  <w15:docId w15:val="{964C5441-CB71-43F2-8C9E-4746867C5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SimSun"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11">
    <w:name w:val="純表格 11"/>
    <w:basedOn w:val="TableNormal"/>
    <w:uiPriority w:val="41"/>
    <w:rsid w:val="00D94B7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純表格 51"/>
    <w:basedOn w:val="TableNormal"/>
    <w:uiPriority w:val="45"/>
    <w:rsid w:val="00D94B7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1">
    <w:name w:val="純表格 41"/>
    <w:basedOn w:val="TableNormal"/>
    <w:uiPriority w:val="44"/>
    <w:rsid w:val="00D94B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1">
    <w:name w:val="純表格 31"/>
    <w:basedOn w:val="TableNormal"/>
    <w:uiPriority w:val="43"/>
    <w:rsid w:val="00D94B7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0">
    <w:name w:val="格線表格 1 淺色1"/>
    <w:basedOn w:val="TableNormal"/>
    <w:uiPriority w:val="46"/>
    <w:rsid w:val="00D94B7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格線表格 1 淺色 - 輔色 21"/>
    <w:basedOn w:val="TableNormal"/>
    <w:uiPriority w:val="46"/>
    <w:rsid w:val="00D94B70"/>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1-41">
    <w:name w:val="格線表格 1 淺色 - 輔色 41"/>
    <w:basedOn w:val="TableNormal"/>
    <w:uiPriority w:val="46"/>
    <w:rsid w:val="00D94B70"/>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1-51">
    <w:name w:val="格線表格 1 淺色 - 輔色 51"/>
    <w:basedOn w:val="TableNormal"/>
    <w:uiPriority w:val="46"/>
    <w:rsid w:val="00D94B70"/>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31">
    <w:name w:val="格線表格 1 淺色 - 輔色 31"/>
    <w:basedOn w:val="TableNormal"/>
    <w:uiPriority w:val="46"/>
    <w:rsid w:val="00D94B70"/>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2222Char">
    <w:name w:val="스타일 스타일 스타일 스타일 양쪽 첫 줄:  2 글자 + 첫 줄:  2 글자 + 첫 줄:  2 글자 + 첫 줄:  2... Char"/>
    <w:basedOn w:val="DefaultParagraphFont"/>
    <w:link w:val="2222"/>
    <w:locked/>
    <w:rsid w:val="009D1AD3"/>
    <w:rPr>
      <w:rFonts w:ascii="Malgun Gothic" w:eastAsia="Malgun Gothic" w:hAnsi="Malgun Gothic" w:cs="Batang"/>
      <w:lang w:val="en-GB" w:eastAsia="en-US"/>
    </w:rPr>
  </w:style>
  <w:style w:type="paragraph" w:customStyle="1" w:styleId="2222">
    <w:name w:val="스타일 스타일 스타일 스타일 양쪽 첫 줄:  2 글자 + 첫 줄:  2 글자 + 첫 줄:  2 글자 + 첫 줄:  2..."/>
    <w:basedOn w:val="Normal"/>
    <w:link w:val="2222Char"/>
    <w:rsid w:val="009D1AD3"/>
    <w:pPr>
      <w:overflowPunct/>
      <w:autoSpaceDE/>
      <w:autoSpaceDN/>
      <w:adjustRightInd/>
      <w:spacing w:line="336" w:lineRule="auto"/>
      <w:ind w:firstLineChars="200" w:firstLine="200"/>
      <w:jc w:val="both"/>
      <w:textAlignment w:val="auto"/>
    </w:pPr>
    <w:rPr>
      <w:rFonts w:ascii="Malgun Gothic" w:eastAsia="Malgun Gothic" w:hAnsi="Malgun Gothic" w:cs="Batang"/>
      <w:lang w:val="en-GB"/>
    </w:rPr>
  </w:style>
  <w:style w:type="table" w:customStyle="1" w:styleId="TableGrid1">
    <w:name w:val="Table Grid1"/>
    <w:basedOn w:val="TableNormal"/>
    <w:next w:val="TableGrid"/>
    <w:uiPriority w:val="39"/>
    <w:rsid w:val="009C469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2439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52439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5F2E54"/>
    <w:rPr>
      <w:rFonts w:ascii="Times New Roman" w:hAnsi="Times New Roman"/>
      <w:lang w:eastAsia="en-US"/>
    </w:rPr>
  </w:style>
  <w:style w:type="character" w:customStyle="1" w:styleId="B2Char">
    <w:name w:val="B2 Char"/>
    <w:link w:val="B2"/>
    <w:rsid w:val="005F2E54"/>
    <w:rPr>
      <w:rFonts w:ascii="Times New Roman" w:hAnsi="Times New Roman"/>
      <w:lang w:eastAsia="en-US"/>
    </w:rPr>
  </w:style>
  <w:style w:type="character" w:customStyle="1" w:styleId="TAHCar">
    <w:name w:val="TAH Car"/>
    <w:link w:val="TAH"/>
    <w:rsid w:val="005F2E54"/>
    <w:rPr>
      <w:b/>
      <w:sz w:val="18"/>
      <w:lang w:eastAsia="en-US"/>
    </w:rPr>
  </w:style>
  <w:style w:type="paragraph" w:customStyle="1" w:styleId="textintend3">
    <w:name w:val="text intend 3"/>
    <w:basedOn w:val="text"/>
    <w:rsid w:val="005F2E54"/>
    <w:pPr>
      <w:numPr>
        <w:numId w:val="4"/>
      </w:numPr>
      <w:spacing w:after="120"/>
    </w:pPr>
    <w:rPr>
      <w:rFonts w:eastAsia="MS Mincho"/>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D633D"/>
    <w:rPr>
      <w:rFonts w:ascii="Times New Roman" w:hAnsi="Times New Roman"/>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A288E"/>
    <w:rPr>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04527">
      <w:bodyDiv w:val="1"/>
      <w:marLeft w:val="0"/>
      <w:marRight w:val="0"/>
      <w:marTop w:val="0"/>
      <w:marBottom w:val="0"/>
      <w:divBdr>
        <w:top w:val="none" w:sz="0" w:space="0" w:color="auto"/>
        <w:left w:val="none" w:sz="0" w:space="0" w:color="auto"/>
        <w:bottom w:val="none" w:sz="0" w:space="0" w:color="auto"/>
        <w:right w:val="none" w:sz="0" w:space="0" w:color="auto"/>
      </w:divBdr>
      <w:divsChild>
        <w:div w:id="1294868696">
          <w:marLeft w:val="1166"/>
          <w:marRight w:val="0"/>
          <w:marTop w:val="58"/>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 w:id="1474910980">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36872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3182404">
      <w:bodyDiv w:val="1"/>
      <w:marLeft w:val="0"/>
      <w:marRight w:val="0"/>
      <w:marTop w:val="0"/>
      <w:marBottom w:val="0"/>
      <w:divBdr>
        <w:top w:val="none" w:sz="0" w:space="0" w:color="auto"/>
        <w:left w:val="none" w:sz="0" w:space="0" w:color="auto"/>
        <w:bottom w:val="none" w:sz="0" w:space="0" w:color="auto"/>
        <w:right w:val="none" w:sz="0" w:space="0" w:color="auto"/>
      </w:divBdr>
    </w:div>
    <w:div w:id="215163609">
      <w:bodyDiv w:val="1"/>
      <w:marLeft w:val="0"/>
      <w:marRight w:val="0"/>
      <w:marTop w:val="0"/>
      <w:marBottom w:val="0"/>
      <w:divBdr>
        <w:top w:val="none" w:sz="0" w:space="0" w:color="auto"/>
        <w:left w:val="none" w:sz="0" w:space="0" w:color="auto"/>
        <w:bottom w:val="none" w:sz="0" w:space="0" w:color="auto"/>
        <w:right w:val="none" w:sz="0" w:space="0" w:color="auto"/>
      </w:divBdr>
      <w:divsChild>
        <w:div w:id="1692104656">
          <w:marLeft w:val="547"/>
          <w:marRight w:val="0"/>
          <w:marTop w:val="96"/>
          <w:marBottom w:val="0"/>
          <w:divBdr>
            <w:top w:val="none" w:sz="0" w:space="0" w:color="auto"/>
            <w:left w:val="none" w:sz="0" w:space="0" w:color="auto"/>
            <w:bottom w:val="none" w:sz="0" w:space="0" w:color="auto"/>
            <w:right w:val="none" w:sz="0" w:space="0" w:color="auto"/>
          </w:divBdr>
        </w:div>
      </w:divsChild>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0986671">
      <w:bodyDiv w:val="1"/>
      <w:marLeft w:val="0"/>
      <w:marRight w:val="0"/>
      <w:marTop w:val="0"/>
      <w:marBottom w:val="0"/>
      <w:divBdr>
        <w:top w:val="none" w:sz="0" w:space="0" w:color="auto"/>
        <w:left w:val="none" w:sz="0" w:space="0" w:color="auto"/>
        <w:bottom w:val="none" w:sz="0" w:space="0" w:color="auto"/>
        <w:right w:val="none" w:sz="0" w:space="0" w:color="auto"/>
      </w:divBdr>
    </w:div>
    <w:div w:id="334305810">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118449">
      <w:bodyDiv w:val="1"/>
      <w:marLeft w:val="0"/>
      <w:marRight w:val="0"/>
      <w:marTop w:val="0"/>
      <w:marBottom w:val="0"/>
      <w:divBdr>
        <w:top w:val="none" w:sz="0" w:space="0" w:color="auto"/>
        <w:left w:val="none" w:sz="0" w:space="0" w:color="auto"/>
        <w:bottom w:val="none" w:sz="0" w:space="0" w:color="auto"/>
        <w:right w:val="none" w:sz="0" w:space="0" w:color="auto"/>
      </w:divBdr>
      <w:divsChild>
        <w:div w:id="2020232485">
          <w:marLeft w:val="1166"/>
          <w:marRight w:val="0"/>
          <w:marTop w:val="67"/>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6027701">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66963956">
      <w:bodyDiv w:val="1"/>
      <w:marLeft w:val="0"/>
      <w:marRight w:val="0"/>
      <w:marTop w:val="0"/>
      <w:marBottom w:val="0"/>
      <w:divBdr>
        <w:top w:val="none" w:sz="0" w:space="0" w:color="auto"/>
        <w:left w:val="none" w:sz="0" w:space="0" w:color="auto"/>
        <w:bottom w:val="none" w:sz="0" w:space="0" w:color="auto"/>
        <w:right w:val="none" w:sz="0" w:space="0" w:color="auto"/>
      </w:divBdr>
    </w:div>
    <w:div w:id="570584102">
      <w:bodyDiv w:val="1"/>
      <w:marLeft w:val="0"/>
      <w:marRight w:val="0"/>
      <w:marTop w:val="0"/>
      <w:marBottom w:val="0"/>
      <w:divBdr>
        <w:top w:val="none" w:sz="0" w:space="0" w:color="auto"/>
        <w:left w:val="none" w:sz="0" w:space="0" w:color="auto"/>
        <w:bottom w:val="none" w:sz="0" w:space="0" w:color="auto"/>
        <w:right w:val="none" w:sz="0" w:space="0" w:color="auto"/>
      </w:divBdr>
    </w:div>
    <w:div w:id="581331715">
      <w:bodyDiv w:val="1"/>
      <w:marLeft w:val="0"/>
      <w:marRight w:val="0"/>
      <w:marTop w:val="0"/>
      <w:marBottom w:val="0"/>
      <w:divBdr>
        <w:top w:val="none" w:sz="0" w:space="0" w:color="auto"/>
        <w:left w:val="none" w:sz="0" w:space="0" w:color="auto"/>
        <w:bottom w:val="none" w:sz="0" w:space="0" w:color="auto"/>
        <w:right w:val="none" w:sz="0" w:space="0" w:color="auto"/>
      </w:divBdr>
      <w:divsChild>
        <w:div w:id="704061650">
          <w:marLeft w:val="547"/>
          <w:marRight w:val="0"/>
          <w:marTop w:val="77"/>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092069">
      <w:bodyDiv w:val="1"/>
      <w:marLeft w:val="0"/>
      <w:marRight w:val="0"/>
      <w:marTop w:val="0"/>
      <w:marBottom w:val="0"/>
      <w:divBdr>
        <w:top w:val="none" w:sz="0" w:space="0" w:color="auto"/>
        <w:left w:val="none" w:sz="0" w:space="0" w:color="auto"/>
        <w:bottom w:val="none" w:sz="0" w:space="0" w:color="auto"/>
        <w:right w:val="none" w:sz="0" w:space="0" w:color="auto"/>
      </w:divBdr>
      <w:divsChild>
        <w:div w:id="224880621">
          <w:marLeft w:val="1166"/>
          <w:marRight w:val="0"/>
          <w:marTop w:val="58"/>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5216942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1139773">
      <w:bodyDiv w:val="1"/>
      <w:marLeft w:val="0"/>
      <w:marRight w:val="0"/>
      <w:marTop w:val="0"/>
      <w:marBottom w:val="0"/>
      <w:divBdr>
        <w:top w:val="none" w:sz="0" w:space="0" w:color="auto"/>
        <w:left w:val="none" w:sz="0" w:space="0" w:color="auto"/>
        <w:bottom w:val="none" w:sz="0" w:space="0" w:color="auto"/>
        <w:right w:val="none" w:sz="0" w:space="0" w:color="auto"/>
      </w:divBdr>
      <w:divsChild>
        <w:div w:id="1498226394">
          <w:marLeft w:val="0"/>
          <w:marRight w:val="0"/>
          <w:marTop w:val="0"/>
          <w:marBottom w:val="0"/>
          <w:divBdr>
            <w:top w:val="none" w:sz="0" w:space="0" w:color="auto"/>
            <w:left w:val="none" w:sz="0" w:space="0" w:color="auto"/>
            <w:bottom w:val="none" w:sz="0" w:space="0" w:color="auto"/>
            <w:right w:val="none" w:sz="0" w:space="0" w:color="auto"/>
          </w:divBdr>
        </w:div>
      </w:divsChild>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353113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424744">
      <w:bodyDiv w:val="1"/>
      <w:marLeft w:val="0"/>
      <w:marRight w:val="0"/>
      <w:marTop w:val="0"/>
      <w:marBottom w:val="0"/>
      <w:divBdr>
        <w:top w:val="none" w:sz="0" w:space="0" w:color="auto"/>
        <w:left w:val="none" w:sz="0" w:space="0" w:color="auto"/>
        <w:bottom w:val="none" w:sz="0" w:space="0" w:color="auto"/>
        <w:right w:val="none" w:sz="0" w:space="0" w:color="auto"/>
      </w:divBdr>
      <w:divsChild>
        <w:div w:id="2103060731">
          <w:marLeft w:val="547"/>
          <w:marRight w:val="0"/>
          <w:marTop w:val="58"/>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4553424">
      <w:bodyDiv w:val="1"/>
      <w:marLeft w:val="0"/>
      <w:marRight w:val="0"/>
      <w:marTop w:val="0"/>
      <w:marBottom w:val="0"/>
      <w:divBdr>
        <w:top w:val="none" w:sz="0" w:space="0" w:color="auto"/>
        <w:left w:val="none" w:sz="0" w:space="0" w:color="auto"/>
        <w:bottom w:val="none" w:sz="0" w:space="0" w:color="auto"/>
        <w:right w:val="none" w:sz="0" w:space="0" w:color="auto"/>
      </w:divBdr>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26441757">
      <w:bodyDiv w:val="1"/>
      <w:marLeft w:val="0"/>
      <w:marRight w:val="0"/>
      <w:marTop w:val="0"/>
      <w:marBottom w:val="0"/>
      <w:divBdr>
        <w:top w:val="none" w:sz="0" w:space="0" w:color="auto"/>
        <w:left w:val="none" w:sz="0" w:space="0" w:color="auto"/>
        <w:bottom w:val="none" w:sz="0" w:space="0" w:color="auto"/>
        <w:right w:val="none" w:sz="0" w:space="0" w:color="auto"/>
      </w:divBdr>
      <w:divsChild>
        <w:div w:id="218905412">
          <w:marLeft w:val="547"/>
          <w:marRight w:val="0"/>
          <w:marTop w:val="77"/>
          <w:marBottom w:val="0"/>
          <w:divBdr>
            <w:top w:val="none" w:sz="0" w:space="0" w:color="auto"/>
            <w:left w:val="none" w:sz="0" w:space="0" w:color="auto"/>
            <w:bottom w:val="none" w:sz="0" w:space="0" w:color="auto"/>
            <w:right w:val="none" w:sz="0" w:space="0" w:color="auto"/>
          </w:divBdr>
        </w:div>
      </w:divsChild>
    </w:div>
    <w:div w:id="1026710000">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78714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1088696">
      <w:bodyDiv w:val="1"/>
      <w:marLeft w:val="0"/>
      <w:marRight w:val="0"/>
      <w:marTop w:val="0"/>
      <w:marBottom w:val="0"/>
      <w:divBdr>
        <w:top w:val="none" w:sz="0" w:space="0" w:color="auto"/>
        <w:left w:val="none" w:sz="0" w:space="0" w:color="auto"/>
        <w:bottom w:val="none" w:sz="0" w:space="0" w:color="auto"/>
        <w:right w:val="none" w:sz="0" w:space="0" w:color="auto"/>
      </w:divBdr>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3726001">
      <w:bodyDiv w:val="1"/>
      <w:marLeft w:val="0"/>
      <w:marRight w:val="0"/>
      <w:marTop w:val="0"/>
      <w:marBottom w:val="0"/>
      <w:divBdr>
        <w:top w:val="none" w:sz="0" w:space="0" w:color="auto"/>
        <w:left w:val="none" w:sz="0" w:space="0" w:color="auto"/>
        <w:bottom w:val="none" w:sz="0" w:space="0" w:color="auto"/>
        <w:right w:val="none" w:sz="0" w:space="0" w:color="auto"/>
      </w:divBdr>
      <w:divsChild>
        <w:div w:id="646470441">
          <w:marLeft w:val="547"/>
          <w:marRight w:val="0"/>
          <w:marTop w:val="77"/>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611886">
      <w:bodyDiv w:val="1"/>
      <w:marLeft w:val="0"/>
      <w:marRight w:val="0"/>
      <w:marTop w:val="0"/>
      <w:marBottom w:val="0"/>
      <w:divBdr>
        <w:top w:val="none" w:sz="0" w:space="0" w:color="auto"/>
        <w:left w:val="none" w:sz="0" w:space="0" w:color="auto"/>
        <w:bottom w:val="none" w:sz="0" w:space="0" w:color="auto"/>
        <w:right w:val="none" w:sz="0" w:space="0" w:color="auto"/>
      </w:divBdr>
      <w:divsChild>
        <w:div w:id="12847050">
          <w:marLeft w:val="547"/>
          <w:marRight w:val="0"/>
          <w:marTop w:val="58"/>
          <w:marBottom w:val="0"/>
          <w:divBdr>
            <w:top w:val="none" w:sz="0" w:space="0" w:color="auto"/>
            <w:left w:val="none" w:sz="0" w:space="0" w:color="auto"/>
            <w:bottom w:val="none" w:sz="0" w:space="0" w:color="auto"/>
            <w:right w:val="none" w:sz="0" w:space="0" w:color="auto"/>
          </w:divBdr>
        </w:div>
      </w:divsChild>
    </w:div>
    <w:div w:id="140911577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202142">
      <w:bodyDiv w:val="1"/>
      <w:marLeft w:val="0"/>
      <w:marRight w:val="0"/>
      <w:marTop w:val="0"/>
      <w:marBottom w:val="0"/>
      <w:divBdr>
        <w:top w:val="none" w:sz="0" w:space="0" w:color="auto"/>
        <w:left w:val="none" w:sz="0" w:space="0" w:color="auto"/>
        <w:bottom w:val="none" w:sz="0" w:space="0" w:color="auto"/>
        <w:right w:val="none" w:sz="0" w:space="0" w:color="auto"/>
      </w:divBdr>
      <w:divsChild>
        <w:div w:id="1715689784">
          <w:marLeft w:val="547"/>
          <w:marRight w:val="0"/>
          <w:marTop w:val="96"/>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2753">
      <w:bodyDiv w:val="1"/>
      <w:marLeft w:val="0"/>
      <w:marRight w:val="0"/>
      <w:marTop w:val="0"/>
      <w:marBottom w:val="0"/>
      <w:divBdr>
        <w:top w:val="none" w:sz="0" w:space="0" w:color="auto"/>
        <w:left w:val="none" w:sz="0" w:space="0" w:color="auto"/>
        <w:bottom w:val="none" w:sz="0" w:space="0" w:color="auto"/>
        <w:right w:val="none" w:sz="0" w:space="0" w:color="auto"/>
      </w:divBdr>
      <w:divsChild>
        <w:div w:id="1392536840">
          <w:marLeft w:val="1166"/>
          <w:marRight w:val="0"/>
          <w:marTop w:val="58"/>
          <w:marBottom w:val="0"/>
          <w:divBdr>
            <w:top w:val="none" w:sz="0" w:space="0" w:color="auto"/>
            <w:left w:val="none" w:sz="0" w:space="0" w:color="auto"/>
            <w:bottom w:val="none" w:sz="0" w:space="0" w:color="auto"/>
            <w:right w:val="none" w:sz="0" w:space="0" w:color="auto"/>
          </w:divBdr>
        </w:div>
      </w:divsChild>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737998">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5503642">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B20BC-CAE5-4E68-99BB-331524C0F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072BFB5D-4311-48DC-92B7-03FCF2E58C87}">
  <ds:schemaRefs>
    <ds:schemaRef ds:uri="http://schemas.openxmlformats.org/officeDocument/2006/bibliography"/>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9080FD6C-8498-450B-BB36-548FB0861850}">
  <ds:schemaRefs>
    <ds:schemaRef ds:uri="http://schemas.openxmlformats.org/officeDocument/2006/bibliography"/>
  </ds:schemaRefs>
</ds:datastoreItem>
</file>

<file path=customXml/itemProps6.xml><?xml version="1.0" encoding="utf-8"?>
<ds:datastoreItem xmlns:ds="http://schemas.openxmlformats.org/officeDocument/2006/customXml" ds:itemID="{6BCBA3CF-AD35-4CB7-A264-AAFD4B5BCE04}">
  <ds:schemaRefs>
    <ds:schemaRef ds:uri="http://schemas.openxmlformats.org/officeDocument/2006/bibliography"/>
  </ds:schemaRefs>
</ds:datastoreItem>
</file>

<file path=customXml/itemProps7.xml><?xml version="1.0" encoding="utf-8"?>
<ds:datastoreItem xmlns:ds="http://schemas.openxmlformats.org/officeDocument/2006/customXml" ds:itemID="{2F08C40B-609B-4A4C-A061-71FBD2933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2072</Words>
  <Characters>11815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TSG-RAN WG1 #87</vt:lpstr>
    </vt:vector>
  </TitlesOfParts>
  <Company>Qualcomm Inc.</Company>
  <LinksUpToDate>false</LinksUpToDate>
  <CharactersWithSpaces>13860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dc:title>
  <dc:creator>MediaTek</dc:creator>
  <cp:lastModifiedBy>Abdellatif Salah</cp:lastModifiedBy>
  <cp:revision>2</cp:revision>
  <cp:lastPrinted>2018-02-14T14:16:00Z</cp:lastPrinted>
  <dcterms:created xsi:type="dcterms:W3CDTF">2018-02-16T17:01:00Z</dcterms:created>
  <dcterms:modified xsi:type="dcterms:W3CDTF">2018-02-16T17:01:00Z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Technical Type">
    <vt:lpwstr/>
  </property>
  <property fmtid="{D5CDD505-2E9C-101B-9397-08002B2CF9AE}" pid="9" name="Document Type">
    <vt:lpwstr/>
  </property>
  <property fmtid="{D5CDD505-2E9C-101B-9397-08002B2CF9AE}" pid="10" name="n5b632f732064b10a63a3a187e825ac6">
    <vt:lpwstr/>
  </property>
  <property fmtid="{D5CDD505-2E9C-101B-9397-08002B2CF9AE}" pid="11" name="c0056b5a17ee4177952a0243d3705a30">
    <vt:lpwstr/>
  </property>
</Properties>
</file>